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CC2C4E" w:rsidTr="007B7A19">
        <w:tc>
          <w:tcPr>
            <w:tcW w:w="4785" w:type="dxa"/>
          </w:tcPr>
          <w:p w:rsidR="00CC2C4E" w:rsidRDefault="00CC2C4E" w:rsidP="007B7A1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  <w:hideMark/>
          </w:tcPr>
          <w:p w:rsidR="00CC2C4E" w:rsidRDefault="00CC2C4E" w:rsidP="007B7A1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Утверждено на заседании кафедры</w:t>
            </w:r>
          </w:p>
          <w:p w:rsidR="00CC2C4E" w:rsidRDefault="00CC2C4E" w:rsidP="007B7A1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экономических  дисциплин</w:t>
            </w:r>
          </w:p>
          <w:p w:rsidR="00CC2C4E" w:rsidRDefault="00CC2C4E" w:rsidP="007B7A1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от 29 августа 2014года</w:t>
            </w:r>
          </w:p>
          <w:p w:rsidR="00CC2C4E" w:rsidRDefault="00CC2C4E" w:rsidP="007B7A1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_______________________ Н. .В. Воскресенская </w:t>
            </w:r>
          </w:p>
        </w:tc>
      </w:tr>
    </w:tbl>
    <w:p w:rsidR="00FE455E" w:rsidRDefault="00FE455E" w:rsidP="00FE45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455E" w:rsidRDefault="00FE455E" w:rsidP="00FE45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455E" w:rsidRPr="00A7654D" w:rsidRDefault="00FE455E" w:rsidP="00FE45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54D">
        <w:rPr>
          <w:rFonts w:ascii="Times New Roman" w:eastAsia="Times New Roman" w:hAnsi="Times New Roman" w:cs="Times New Roman"/>
          <w:b/>
          <w:sz w:val="28"/>
          <w:szCs w:val="28"/>
        </w:rPr>
        <w:t>Контрольное задание</w:t>
      </w:r>
    </w:p>
    <w:p w:rsidR="00FE455E" w:rsidRPr="00A7654D" w:rsidRDefault="00FE455E" w:rsidP="00FE45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54D">
        <w:rPr>
          <w:rFonts w:ascii="Times New Roman" w:eastAsia="Times New Roman" w:hAnsi="Times New Roman" w:cs="Times New Roman"/>
          <w:b/>
          <w:sz w:val="28"/>
          <w:szCs w:val="28"/>
        </w:rPr>
        <w:t>По дисциплине « Финансовый менеджмент»</w:t>
      </w:r>
    </w:p>
    <w:p w:rsidR="00FE455E" w:rsidRPr="00A7654D" w:rsidRDefault="00FE455E" w:rsidP="00FE45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t xml:space="preserve">       Контрольное задание предполагает выполнение студентами восьми вариантов</w:t>
      </w:r>
      <w:proofErr w:type="gramStart"/>
      <w:r w:rsidRPr="00A7654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7654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начальными буквами фамилии:</w:t>
      </w:r>
    </w:p>
    <w:p w:rsidR="00FE455E" w:rsidRPr="00A7654D" w:rsidRDefault="00FE455E" w:rsidP="00FE45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t>Вариант 1: А</w:t>
      </w:r>
      <w:proofErr w:type="gramStart"/>
      <w:r w:rsidRPr="00A7654D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A7654D">
        <w:rPr>
          <w:rFonts w:ascii="Times New Roman" w:eastAsia="Times New Roman" w:hAnsi="Times New Roman" w:cs="Times New Roman"/>
          <w:sz w:val="24"/>
          <w:szCs w:val="24"/>
        </w:rPr>
        <w:t>,С,Э;</w:t>
      </w:r>
    </w:p>
    <w:p w:rsidR="00FE455E" w:rsidRPr="00A7654D" w:rsidRDefault="00FE455E" w:rsidP="00FE45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t>Вариант 2: Б</w:t>
      </w:r>
      <w:proofErr w:type="gramStart"/>
      <w:r w:rsidRPr="00A7654D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A7654D">
        <w:rPr>
          <w:rFonts w:ascii="Times New Roman" w:eastAsia="Times New Roman" w:hAnsi="Times New Roman" w:cs="Times New Roman"/>
          <w:sz w:val="24"/>
          <w:szCs w:val="24"/>
        </w:rPr>
        <w:t>,Т,Ю;</w:t>
      </w:r>
    </w:p>
    <w:p w:rsidR="00FE455E" w:rsidRPr="00A7654D" w:rsidRDefault="00FE455E" w:rsidP="00FE45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t>Вариант3: В</w:t>
      </w:r>
      <w:proofErr w:type="gramStart"/>
      <w:r w:rsidRPr="00A7654D">
        <w:rPr>
          <w:rFonts w:ascii="Times New Roman" w:eastAsia="Times New Roman" w:hAnsi="Times New Roman" w:cs="Times New Roman"/>
          <w:sz w:val="24"/>
          <w:szCs w:val="24"/>
        </w:rPr>
        <w:t>,Л</w:t>
      </w:r>
      <w:proofErr w:type="gramEnd"/>
      <w:r w:rsidRPr="00A7654D">
        <w:rPr>
          <w:rFonts w:ascii="Times New Roman" w:eastAsia="Times New Roman" w:hAnsi="Times New Roman" w:cs="Times New Roman"/>
          <w:sz w:val="24"/>
          <w:szCs w:val="24"/>
        </w:rPr>
        <w:t>,Д,Я;</w:t>
      </w:r>
    </w:p>
    <w:p w:rsidR="00FE455E" w:rsidRPr="00A7654D" w:rsidRDefault="00FE455E" w:rsidP="00FE45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t>Вариант 4: Г</w:t>
      </w:r>
      <w:proofErr w:type="gramStart"/>
      <w:r w:rsidRPr="00A7654D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A7654D">
        <w:rPr>
          <w:rFonts w:ascii="Times New Roman" w:eastAsia="Times New Roman" w:hAnsi="Times New Roman" w:cs="Times New Roman"/>
          <w:sz w:val="24"/>
          <w:szCs w:val="24"/>
        </w:rPr>
        <w:t>,Ф;</w:t>
      </w:r>
    </w:p>
    <w:p w:rsidR="00FE455E" w:rsidRPr="00A7654D" w:rsidRDefault="00FE455E" w:rsidP="00FE45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t>Вариант 5: Д</w:t>
      </w:r>
      <w:proofErr w:type="gramStart"/>
      <w:r w:rsidRPr="00A7654D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A7654D">
        <w:rPr>
          <w:rFonts w:ascii="Times New Roman" w:eastAsia="Times New Roman" w:hAnsi="Times New Roman" w:cs="Times New Roman"/>
          <w:sz w:val="24"/>
          <w:szCs w:val="24"/>
        </w:rPr>
        <w:t>,Х;</w:t>
      </w:r>
    </w:p>
    <w:p w:rsidR="00FE455E" w:rsidRPr="00A7654D" w:rsidRDefault="00FE455E" w:rsidP="00FE45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t>Вариант 6: Е</w:t>
      </w:r>
      <w:proofErr w:type="gramStart"/>
      <w:r w:rsidRPr="00A7654D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A7654D">
        <w:rPr>
          <w:rFonts w:ascii="Times New Roman" w:eastAsia="Times New Roman" w:hAnsi="Times New Roman" w:cs="Times New Roman"/>
          <w:sz w:val="24"/>
          <w:szCs w:val="24"/>
        </w:rPr>
        <w:t>,У;</w:t>
      </w:r>
    </w:p>
    <w:p w:rsidR="00FE455E" w:rsidRPr="00A7654D" w:rsidRDefault="00FE455E" w:rsidP="00FE45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t>Вариант 7: Ж</w:t>
      </w:r>
      <w:proofErr w:type="gramStart"/>
      <w:r w:rsidRPr="00A7654D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A7654D">
        <w:rPr>
          <w:rFonts w:ascii="Times New Roman" w:eastAsia="Times New Roman" w:hAnsi="Times New Roman" w:cs="Times New Roman"/>
          <w:sz w:val="24"/>
          <w:szCs w:val="24"/>
        </w:rPr>
        <w:t>,Ш;</w:t>
      </w:r>
    </w:p>
    <w:p w:rsidR="00FE455E" w:rsidRPr="00A7654D" w:rsidRDefault="00FE455E" w:rsidP="00FE45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t>Вариант 8: З</w:t>
      </w:r>
      <w:proofErr w:type="gramStart"/>
      <w:r w:rsidRPr="00A7654D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A7654D">
        <w:rPr>
          <w:rFonts w:ascii="Times New Roman" w:eastAsia="Times New Roman" w:hAnsi="Times New Roman" w:cs="Times New Roman"/>
          <w:sz w:val="24"/>
          <w:szCs w:val="24"/>
        </w:rPr>
        <w:t>,Щ.</w:t>
      </w:r>
    </w:p>
    <w:p w:rsidR="00FE455E" w:rsidRPr="00A7654D" w:rsidRDefault="00FE455E" w:rsidP="00FE45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t xml:space="preserve">     Каждый вариант предполагает выполнение трёх заданий: два задания – освещение теоретических вопросов, предлагаемых в конкретном варианте;</w:t>
      </w:r>
    </w:p>
    <w:p w:rsidR="00FE455E" w:rsidRPr="00A7654D" w:rsidRDefault="00FE455E" w:rsidP="00FE455E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t>Одно задание – практическое, предполагает расчёт показателей, графическую интерпретацию и рассмотрение управленческой ситуаций.</w:t>
      </w:r>
    </w:p>
    <w:p w:rsidR="00FE455E" w:rsidRPr="00A7654D" w:rsidRDefault="00FE455E" w:rsidP="00FE45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FE455E" w:rsidRPr="00A7654D" w:rsidRDefault="00FE455E" w:rsidP="00FE45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7654D">
        <w:rPr>
          <w:rFonts w:ascii="Times New Roman" w:hAnsi="Times New Roman"/>
          <w:sz w:val="24"/>
          <w:szCs w:val="24"/>
        </w:rPr>
        <w:t xml:space="preserve"> Общая характеристика финансов предприятий.</w:t>
      </w:r>
    </w:p>
    <w:p w:rsidR="00FE455E" w:rsidRPr="00A7654D" w:rsidRDefault="00FE455E" w:rsidP="00FE45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7654D">
        <w:rPr>
          <w:rFonts w:ascii="Times New Roman" w:hAnsi="Times New Roman"/>
          <w:sz w:val="24"/>
          <w:szCs w:val="24"/>
        </w:rPr>
        <w:t>Управление инвестициями.</w:t>
      </w:r>
    </w:p>
    <w:p w:rsidR="00FE455E" w:rsidRPr="00A7654D" w:rsidRDefault="00FE455E" w:rsidP="00FE455E">
      <w:pPr>
        <w:tabs>
          <w:tab w:val="left" w:pos="0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t xml:space="preserve"> 3.  .Используя следующие данные о результатах деятельности </w:t>
      </w:r>
      <w:proofErr w:type="gramStart"/>
      <w:r w:rsidRPr="00A7654D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proofErr w:type="gramEnd"/>
      <w:r w:rsidRPr="00A7654D">
        <w:rPr>
          <w:rFonts w:ascii="Times New Roman" w:eastAsia="Times New Roman" w:hAnsi="Times New Roman" w:cs="Times New Roman"/>
          <w:sz w:val="24"/>
          <w:szCs w:val="24"/>
        </w:rPr>
        <w:t xml:space="preserve"> рассчитайте рентабельность капитала по формуле Дюпона и влияние на нее основных факторов. Дано, (тыс. р.: выручка от продаж -1 202 301; прибыль до налогообложения -872 035; стоимость капитала на начало и конец года-7.54 707 и 2 016 408 соответственно).</w:t>
      </w:r>
    </w:p>
    <w:p w:rsidR="00FE455E" w:rsidRPr="00A7654D" w:rsidRDefault="00FE455E" w:rsidP="00FE455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455E" w:rsidRPr="00A7654D" w:rsidRDefault="00FE455E" w:rsidP="00FE45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7654D">
        <w:rPr>
          <w:rFonts w:ascii="Times New Roman" w:hAnsi="Times New Roman"/>
          <w:b/>
          <w:sz w:val="24"/>
          <w:szCs w:val="24"/>
        </w:rPr>
        <w:t>Вариант 2</w:t>
      </w:r>
    </w:p>
    <w:p w:rsidR="00FE455E" w:rsidRPr="00A7654D" w:rsidRDefault="00FE455E" w:rsidP="00FE45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654D">
        <w:rPr>
          <w:rFonts w:ascii="Times New Roman" w:hAnsi="Times New Roman"/>
          <w:sz w:val="24"/>
          <w:szCs w:val="24"/>
        </w:rPr>
        <w:t>Финансовая диагностика предприятия и её значение для финансового менеджмента.</w:t>
      </w:r>
    </w:p>
    <w:p w:rsidR="00FE455E" w:rsidRPr="00A7654D" w:rsidRDefault="00FE455E" w:rsidP="00FE45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654D">
        <w:rPr>
          <w:rFonts w:ascii="Times New Roman" w:hAnsi="Times New Roman"/>
          <w:sz w:val="24"/>
          <w:szCs w:val="24"/>
        </w:rPr>
        <w:t>Управление оборотным капиталом предприятия.</w:t>
      </w:r>
    </w:p>
    <w:p w:rsidR="00FE455E" w:rsidRPr="00A7654D" w:rsidRDefault="00FE455E" w:rsidP="00FE45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7654D">
        <w:rPr>
          <w:rFonts w:ascii="Times New Roman" w:hAnsi="Times New Roman"/>
          <w:sz w:val="24"/>
          <w:szCs w:val="24"/>
        </w:rPr>
        <w:lastRenderedPageBreak/>
        <w:t>Рассчитать ПОЦ и ПФЦ движения финансовых ресурсов предприятия  за  отчётный год, используя следующие данные, (тыс.р.: выручка от продаж- 406 708; себестоимость – 350 080, статьи баланса на начало и конец года соответственно: запасы -118 135 и 158 231; дебиторская задолженность -30 126 и 86 307; кредиторская задолженность – 79 171 и 130087).</w:t>
      </w:r>
      <w:proofErr w:type="gramEnd"/>
    </w:p>
    <w:p w:rsidR="00FE455E" w:rsidRPr="00A7654D" w:rsidRDefault="00FE455E" w:rsidP="00FE455E">
      <w:pPr>
        <w:pStyle w:val="a3"/>
        <w:ind w:left="644"/>
        <w:jc w:val="center"/>
        <w:rPr>
          <w:rFonts w:ascii="Times New Roman" w:hAnsi="Times New Roman"/>
          <w:sz w:val="24"/>
          <w:szCs w:val="24"/>
        </w:rPr>
      </w:pPr>
    </w:p>
    <w:p w:rsidR="00FE455E" w:rsidRPr="00A7654D" w:rsidRDefault="00FE455E" w:rsidP="00FE455E">
      <w:pPr>
        <w:pStyle w:val="a3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A7654D">
        <w:rPr>
          <w:rFonts w:ascii="Times New Roman" w:hAnsi="Times New Roman"/>
          <w:b/>
          <w:sz w:val="24"/>
          <w:szCs w:val="24"/>
        </w:rPr>
        <w:t>Вариант 3</w:t>
      </w:r>
    </w:p>
    <w:p w:rsidR="00FE455E" w:rsidRPr="00A7654D" w:rsidRDefault="00FE455E" w:rsidP="00FE45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t xml:space="preserve">    1.   Операционный анализ и его значение для принятия управленческих решений.</w:t>
      </w:r>
    </w:p>
    <w:p w:rsidR="00FE455E" w:rsidRPr="00A7654D" w:rsidRDefault="00FE455E" w:rsidP="00FE45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t xml:space="preserve">    2.   Управление основным капиталом предприятия.</w:t>
      </w:r>
    </w:p>
    <w:p w:rsidR="00FE455E" w:rsidRPr="00A7654D" w:rsidRDefault="00FE455E" w:rsidP="00FE45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t xml:space="preserve">    3.   Определить тип финансового состояния предприятия и дать ему  оценку, используя                                                             следующие данные на конец отчётного периода (тыс. р.: капитал и резервы -140 428; долгосрочные обязательства -6357; краткосрочные обязательства-174 278; </w:t>
      </w:r>
      <w:proofErr w:type="spellStart"/>
      <w:r w:rsidRPr="00A7654D">
        <w:rPr>
          <w:rFonts w:ascii="Times New Roman" w:eastAsia="Times New Roman" w:hAnsi="Times New Roman" w:cs="Times New Roman"/>
          <w:sz w:val="24"/>
          <w:szCs w:val="24"/>
        </w:rPr>
        <w:t>внеоборотные</w:t>
      </w:r>
      <w:proofErr w:type="spellEnd"/>
      <w:r w:rsidRPr="00A7654D">
        <w:rPr>
          <w:rFonts w:ascii="Times New Roman" w:eastAsia="Times New Roman" w:hAnsi="Times New Roman" w:cs="Times New Roman"/>
          <w:sz w:val="24"/>
          <w:szCs w:val="24"/>
        </w:rPr>
        <w:t xml:space="preserve"> активы – 15777; запасы-235 222).</w:t>
      </w:r>
    </w:p>
    <w:p w:rsidR="00FE455E" w:rsidRPr="00A7654D" w:rsidRDefault="00FE455E" w:rsidP="00FE45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55E" w:rsidRPr="00A7654D" w:rsidRDefault="00FE455E" w:rsidP="00FE45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b/>
          <w:sz w:val="24"/>
          <w:szCs w:val="24"/>
        </w:rPr>
        <w:t>Вариант 4</w:t>
      </w:r>
    </w:p>
    <w:p w:rsidR="00FE455E" w:rsidRPr="00A7654D" w:rsidRDefault="00FE455E" w:rsidP="00FE455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7654D">
        <w:rPr>
          <w:rFonts w:ascii="Times New Roman" w:hAnsi="Times New Roman"/>
          <w:sz w:val="24"/>
          <w:szCs w:val="24"/>
        </w:rPr>
        <w:t>Типы политики управления текущими активами и текущими пассивами на предприятии.</w:t>
      </w:r>
    </w:p>
    <w:p w:rsidR="00FE455E" w:rsidRPr="00A7654D" w:rsidRDefault="00FE455E" w:rsidP="00FE455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7654D">
        <w:rPr>
          <w:rFonts w:ascii="Times New Roman" w:hAnsi="Times New Roman"/>
          <w:sz w:val="24"/>
          <w:szCs w:val="24"/>
        </w:rPr>
        <w:t>Управление финансовыми рисками.</w:t>
      </w:r>
    </w:p>
    <w:p w:rsidR="00FE455E" w:rsidRPr="00A7654D" w:rsidRDefault="00FE455E" w:rsidP="00FE455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7654D">
        <w:rPr>
          <w:rFonts w:ascii="Times New Roman" w:hAnsi="Times New Roman"/>
          <w:sz w:val="24"/>
          <w:szCs w:val="24"/>
        </w:rPr>
        <w:t xml:space="preserve">Определите показатели ликвидности и укажите возможные направления восстановления платежеспособности. </w:t>
      </w:r>
      <w:proofErr w:type="gramStart"/>
      <w:r w:rsidRPr="00A7654D">
        <w:rPr>
          <w:rFonts w:ascii="Times New Roman" w:hAnsi="Times New Roman"/>
          <w:sz w:val="24"/>
          <w:szCs w:val="24"/>
        </w:rPr>
        <w:t xml:space="preserve">Для расчёта использовать следующие данные, (тыс. р.: оборотные активы – всего 287 693, в том числе денежные средства-15 754; краткосрочные финансовые вылрожения-36 169; дебиторская задолженность более 12 мес. -13420; дебиторская задолженность менее 12 мес.-62 119; НДС – 2 000; запасы 158 231; краткосрочные обязательства, всего-192 629, в том числе доходы </w:t>
      </w:r>
      <w:proofErr w:type="spellStart"/>
      <w:r w:rsidRPr="00A7654D">
        <w:rPr>
          <w:rFonts w:ascii="Times New Roman" w:hAnsi="Times New Roman"/>
          <w:sz w:val="24"/>
          <w:szCs w:val="24"/>
        </w:rPr>
        <w:t>будуших</w:t>
      </w:r>
      <w:proofErr w:type="spellEnd"/>
      <w:r w:rsidRPr="00A7654D">
        <w:rPr>
          <w:rFonts w:ascii="Times New Roman" w:hAnsi="Times New Roman"/>
          <w:sz w:val="24"/>
          <w:szCs w:val="24"/>
        </w:rPr>
        <w:t xml:space="preserve"> периодов – 7 000;</w:t>
      </w:r>
      <w:proofErr w:type="gramEnd"/>
      <w:r w:rsidRPr="00A7654D">
        <w:rPr>
          <w:rFonts w:ascii="Times New Roman" w:hAnsi="Times New Roman"/>
          <w:sz w:val="24"/>
          <w:szCs w:val="24"/>
        </w:rPr>
        <w:t xml:space="preserve"> резервы </w:t>
      </w:r>
      <w:proofErr w:type="gramStart"/>
      <w:r w:rsidRPr="00A7654D">
        <w:rPr>
          <w:rFonts w:ascii="Times New Roman" w:hAnsi="Times New Roman"/>
          <w:sz w:val="24"/>
          <w:szCs w:val="24"/>
        </w:rPr>
        <w:t>предстоящих</w:t>
      </w:r>
      <w:proofErr w:type="gramEnd"/>
      <w:r w:rsidRPr="00A7654D">
        <w:rPr>
          <w:rFonts w:ascii="Times New Roman" w:hAnsi="Times New Roman"/>
          <w:sz w:val="24"/>
          <w:szCs w:val="24"/>
        </w:rPr>
        <w:t xml:space="preserve"> расходов-11 200).</w:t>
      </w:r>
    </w:p>
    <w:p w:rsidR="00FE455E" w:rsidRDefault="00FE455E" w:rsidP="00FE45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E455E" w:rsidRDefault="00FE455E" w:rsidP="00FE45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E455E" w:rsidRDefault="00FE455E" w:rsidP="00FE45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E455E" w:rsidRDefault="00FE455E" w:rsidP="00FE45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E455E" w:rsidRDefault="00FE455E" w:rsidP="00FE45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E455E" w:rsidRDefault="00FE455E" w:rsidP="00FE45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E455E" w:rsidRDefault="00FE455E" w:rsidP="00FE45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E455E" w:rsidRPr="00A7654D" w:rsidRDefault="00FE455E" w:rsidP="00FE45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7654D">
        <w:rPr>
          <w:rFonts w:ascii="Times New Roman" w:hAnsi="Times New Roman"/>
          <w:b/>
          <w:sz w:val="24"/>
          <w:szCs w:val="24"/>
        </w:rPr>
        <w:t>Вариант5</w:t>
      </w:r>
    </w:p>
    <w:p w:rsidR="00FE455E" w:rsidRPr="00A7654D" w:rsidRDefault="00FE455E" w:rsidP="00FE455E">
      <w:pPr>
        <w:pStyle w:val="a3"/>
        <w:numPr>
          <w:ilvl w:val="0"/>
          <w:numId w:val="4"/>
        </w:num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A7654D">
        <w:rPr>
          <w:rFonts w:ascii="Times New Roman" w:hAnsi="Times New Roman"/>
          <w:sz w:val="24"/>
          <w:szCs w:val="24"/>
        </w:rPr>
        <w:t xml:space="preserve">Финансовое планирование и </w:t>
      </w:r>
      <w:proofErr w:type="spellStart"/>
      <w:r w:rsidRPr="00A7654D">
        <w:rPr>
          <w:rFonts w:ascii="Times New Roman" w:hAnsi="Times New Roman"/>
          <w:sz w:val="24"/>
          <w:szCs w:val="24"/>
        </w:rPr>
        <w:t>бюджетирование</w:t>
      </w:r>
      <w:proofErr w:type="spellEnd"/>
      <w:r w:rsidRPr="00A7654D">
        <w:rPr>
          <w:rFonts w:ascii="Times New Roman" w:hAnsi="Times New Roman"/>
          <w:sz w:val="24"/>
          <w:szCs w:val="24"/>
        </w:rPr>
        <w:t xml:space="preserve"> организации.</w:t>
      </w:r>
    </w:p>
    <w:p w:rsidR="00FE455E" w:rsidRPr="00A7654D" w:rsidRDefault="00FE455E" w:rsidP="00FE455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7654D">
        <w:rPr>
          <w:rFonts w:ascii="Times New Roman" w:hAnsi="Times New Roman"/>
          <w:sz w:val="24"/>
          <w:szCs w:val="24"/>
        </w:rPr>
        <w:t>Управление собственным капиталом организации.</w:t>
      </w:r>
    </w:p>
    <w:p w:rsidR="00FE455E" w:rsidRDefault="00FE455E" w:rsidP="00FE45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t>Используя следующие данные. Определить тип политики управления текущими активами, тип политики управления текущими пассивами и определить правильность их сочетания. Исходные данные (тыс. р.- капитал и резервы – 457 150; долгосрочные обязательства- 105; краткосрочные обязательства -86 732; запасы- 91 480; НДС-2 420; дебиторская задолженность менее 12 мес.-51750; краткосрочные финансовые вложения -20 756; денежные средства-2 264; кредиты и займы – 800; кредиторская задолженность – 84 770; прочие-1 162).</w:t>
      </w:r>
    </w:p>
    <w:p w:rsidR="00FE455E" w:rsidRPr="00A7654D" w:rsidRDefault="00FE455E" w:rsidP="00FE45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55E" w:rsidRPr="00A7654D" w:rsidRDefault="00FE455E" w:rsidP="00FE455E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A7654D">
        <w:rPr>
          <w:rFonts w:ascii="Times New Roman" w:hAnsi="Times New Roman"/>
          <w:b/>
          <w:sz w:val="24"/>
          <w:szCs w:val="24"/>
        </w:rPr>
        <w:t>Вариант 6</w:t>
      </w:r>
    </w:p>
    <w:p w:rsidR="00FE455E" w:rsidRPr="00A7654D" w:rsidRDefault="00FE455E" w:rsidP="00FE45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t xml:space="preserve">          1.Матрица финансовой стратегии предприятия.</w:t>
      </w:r>
    </w:p>
    <w:p w:rsidR="00FE455E" w:rsidRPr="00A7654D" w:rsidRDefault="00FE455E" w:rsidP="00FE45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t xml:space="preserve">          2.Управление заёмным капиталом предприятия.</w:t>
      </w:r>
    </w:p>
    <w:p w:rsidR="00FE455E" w:rsidRDefault="00FE455E" w:rsidP="00FE45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3.Имею</w:t>
      </w:r>
      <w:proofErr w:type="gramStart"/>
      <w:r w:rsidRPr="00A7654D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A7654D">
        <w:rPr>
          <w:rFonts w:ascii="Times New Roman" w:eastAsia="Times New Roman" w:hAnsi="Times New Roman" w:cs="Times New Roman"/>
          <w:sz w:val="24"/>
          <w:szCs w:val="24"/>
        </w:rPr>
        <w:t>ся следующие данные о производстве продукции, постоянные расходы -50 тыс. р.; переменные расходы на единицу продукции – 55 р.; цена единицы продукции -65 р. Требуется: а) определить критический объём продаж, используя показатели операционного анализа; б) рассчитать объём продаж, обеспечивающий маржинальный доход в размере 20 000 р.</w:t>
      </w:r>
    </w:p>
    <w:p w:rsidR="00FE455E" w:rsidRPr="00A7654D" w:rsidRDefault="00FE455E" w:rsidP="00FE45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55E" w:rsidRPr="00A7654D" w:rsidRDefault="00FE455E" w:rsidP="00FE455E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A7654D">
        <w:rPr>
          <w:rFonts w:ascii="Times New Roman" w:hAnsi="Times New Roman"/>
          <w:b/>
          <w:sz w:val="24"/>
          <w:szCs w:val="24"/>
        </w:rPr>
        <w:t>Вариант 7</w:t>
      </w:r>
    </w:p>
    <w:p w:rsidR="00FE455E" w:rsidRPr="00A7654D" w:rsidRDefault="00FE455E" w:rsidP="00FE455E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t xml:space="preserve">            1. Бизнес- план и его значение для внутрифирменного планирования.</w:t>
      </w:r>
    </w:p>
    <w:p w:rsidR="00FE455E" w:rsidRPr="00A7654D" w:rsidRDefault="00FE455E" w:rsidP="00FE455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t xml:space="preserve">            2. Управление дебиторской и кредиторской задолженностью</w:t>
      </w:r>
    </w:p>
    <w:p w:rsidR="00FE455E" w:rsidRPr="00A7654D" w:rsidRDefault="00FE455E" w:rsidP="00FE45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t xml:space="preserve">            3. В магазине в июне выручка бакалейного отдела составила 52 тыс. р., а гастрономического – 41 тыс. р., оборачиваемость запасов в днях – 35 и 32 дня соответственно. Определите: а) оборачиваемость запасов в оборотах и в днях по магазину в целом; б) как изменилась оборачиваемость             в оборотах  по магазину, если товарооборот за месяц возрос на 10 %, и средние запасы снизились на 5 %</w:t>
      </w:r>
    </w:p>
    <w:p w:rsidR="00FE455E" w:rsidRPr="00A7654D" w:rsidRDefault="00FE455E" w:rsidP="00FE45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55E" w:rsidRPr="00A7654D" w:rsidRDefault="00FE455E" w:rsidP="00FE45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b/>
          <w:sz w:val="24"/>
          <w:szCs w:val="24"/>
        </w:rPr>
        <w:t>Вариант 8</w:t>
      </w:r>
    </w:p>
    <w:p w:rsidR="00FE455E" w:rsidRPr="00A7654D" w:rsidRDefault="00FE455E" w:rsidP="00FE45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t xml:space="preserve">           1.  Методы прогнозирования банкротства предприятий.</w:t>
      </w:r>
    </w:p>
    <w:p w:rsidR="00FE455E" w:rsidRPr="00A7654D" w:rsidRDefault="00FE455E" w:rsidP="00FE45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t xml:space="preserve">           2. Управление денежными активами предприятий.</w:t>
      </w:r>
    </w:p>
    <w:p w:rsidR="00FE455E" w:rsidRPr="00A7654D" w:rsidRDefault="00FE455E" w:rsidP="00FE45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54D">
        <w:rPr>
          <w:rFonts w:ascii="Times New Roman" w:eastAsia="Times New Roman" w:hAnsi="Times New Roman" w:cs="Times New Roman"/>
          <w:sz w:val="24"/>
          <w:szCs w:val="24"/>
        </w:rPr>
        <w:t xml:space="preserve">           3.Используя операционный анализ, определите прибыль, запас финансовой прочности, точку безубыточности, эффект  операционного рычага следующего управленческого решения: руководство предприятия намерено увеличить выручку от продаж на 10 % с 1 040 тыс. р. до 1 144 тыс. р., не выходя за пределы релевантного периода. Общие переменные издержки составляют 696 тыс. р., постоянные -148 тыс.р.</w:t>
      </w:r>
    </w:p>
    <w:p w:rsidR="00FE455E" w:rsidRDefault="00FE455E" w:rsidP="00FE455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455E" w:rsidRDefault="00FE455E" w:rsidP="00FE455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455E" w:rsidRDefault="00FE455E" w:rsidP="00FE455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455E" w:rsidRPr="00A7654D" w:rsidRDefault="00FE455E" w:rsidP="00FE455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455E" w:rsidRDefault="00FE455E" w:rsidP="00FE45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7654D">
        <w:rPr>
          <w:rFonts w:ascii="Times New Roman" w:hAnsi="Times New Roman"/>
          <w:b/>
          <w:sz w:val="28"/>
          <w:szCs w:val="28"/>
        </w:rPr>
        <w:t>Список рекомендуемой литературы</w:t>
      </w:r>
    </w:p>
    <w:p w:rsidR="00FE455E" w:rsidRPr="00A7654D" w:rsidRDefault="00FE455E" w:rsidP="00FE45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455E" w:rsidRPr="00A7654D" w:rsidRDefault="00FE455E" w:rsidP="00FE455E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7654D">
        <w:rPr>
          <w:rFonts w:ascii="Times New Roman" w:hAnsi="Times New Roman"/>
          <w:sz w:val="24"/>
          <w:szCs w:val="24"/>
        </w:rPr>
        <w:t>Бадабанов</w:t>
      </w:r>
      <w:proofErr w:type="spellEnd"/>
      <w:r w:rsidRPr="00A7654D">
        <w:rPr>
          <w:rFonts w:ascii="Times New Roman" w:hAnsi="Times New Roman"/>
          <w:sz w:val="24"/>
          <w:szCs w:val="24"/>
        </w:rPr>
        <w:t xml:space="preserve"> И.Т. Основы финансового менеджмента. М.: Финансы и статистика, 2002.</w:t>
      </w:r>
    </w:p>
    <w:p w:rsidR="00FE455E" w:rsidRPr="00A7654D" w:rsidRDefault="00FE455E" w:rsidP="00FE455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7654D">
        <w:rPr>
          <w:rFonts w:ascii="Times New Roman" w:hAnsi="Times New Roman"/>
          <w:sz w:val="24"/>
          <w:szCs w:val="24"/>
        </w:rPr>
        <w:t>Бланк И.А. Управление активами. Киев: Ника-Центр, 2004.</w:t>
      </w:r>
    </w:p>
    <w:p w:rsidR="00FE455E" w:rsidRPr="00A7654D" w:rsidRDefault="00FE455E" w:rsidP="00FE455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7654D">
        <w:rPr>
          <w:rFonts w:ascii="Times New Roman" w:hAnsi="Times New Roman"/>
          <w:sz w:val="24"/>
          <w:szCs w:val="24"/>
        </w:rPr>
        <w:t xml:space="preserve">Бланк И.А. Финансовый менеджмент: </w:t>
      </w:r>
      <w:proofErr w:type="spellStart"/>
      <w:r w:rsidRPr="00A7654D">
        <w:rPr>
          <w:rFonts w:ascii="Times New Roman" w:hAnsi="Times New Roman"/>
          <w:sz w:val="24"/>
          <w:szCs w:val="24"/>
        </w:rPr>
        <w:t>Учебн</w:t>
      </w:r>
      <w:proofErr w:type="spellEnd"/>
      <w:r w:rsidRPr="00A7654D">
        <w:rPr>
          <w:rFonts w:ascii="Times New Roman" w:hAnsi="Times New Roman"/>
          <w:sz w:val="24"/>
          <w:szCs w:val="24"/>
        </w:rPr>
        <w:t xml:space="preserve">. Курс. Киев: Ника-Центр </w:t>
      </w:r>
      <w:proofErr w:type="spellStart"/>
      <w:r w:rsidRPr="00A7654D">
        <w:rPr>
          <w:rFonts w:ascii="Times New Roman" w:hAnsi="Times New Roman"/>
          <w:sz w:val="24"/>
          <w:szCs w:val="24"/>
        </w:rPr>
        <w:t>Эльга</w:t>
      </w:r>
      <w:proofErr w:type="spellEnd"/>
      <w:r w:rsidRPr="00A7654D">
        <w:rPr>
          <w:rFonts w:ascii="Times New Roman" w:hAnsi="Times New Roman"/>
          <w:sz w:val="24"/>
          <w:szCs w:val="24"/>
        </w:rPr>
        <w:t>, 2002.</w:t>
      </w:r>
    </w:p>
    <w:p w:rsidR="00FE455E" w:rsidRPr="00A7654D" w:rsidRDefault="00FE455E" w:rsidP="00FE455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7654D">
        <w:rPr>
          <w:rFonts w:ascii="Times New Roman" w:hAnsi="Times New Roman"/>
          <w:sz w:val="24"/>
          <w:szCs w:val="24"/>
        </w:rPr>
        <w:t>Бочаров В.В., Леонтьев В.Е. Корпоративные финансы. СПб</w:t>
      </w:r>
      <w:proofErr w:type="gramStart"/>
      <w:r w:rsidRPr="00A7654D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A7654D">
        <w:rPr>
          <w:rFonts w:ascii="Times New Roman" w:hAnsi="Times New Roman"/>
          <w:sz w:val="24"/>
          <w:szCs w:val="24"/>
        </w:rPr>
        <w:t>Питер, 2000.</w:t>
      </w:r>
    </w:p>
    <w:p w:rsidR="00FE455E" w:rsidRPr="00A7654D" w:rsidRDefault="00FE455E" w:rsidP="00FE455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7654D">
        <w:rPr>
          <w:rFonts w:ascii="Times New Roman" w:hAnsi="Times New Roman"/>
          <w:sz w:val="24"/>
          <w:szCs w:val="24"/>
        </w:rPr>
        <w:t>Ковалёв В.В. Введение в финансовый менеджмент. М.: Финансы и статистика, 2003.</w:t>
      </w:r>
    </w:p>
    <w:p w:rsidR="00FE455E" w:rsidRPr="00A7654D" w:rsidRDefault="00FE455E" w:rsidP="00FE455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7654D">
        <w:rPr>
          <w:rFonts w:ascii="Times New Roman" w:hAnsi="Times New Roman"/>
          <w:sz w:val="24"/>
          <w:szCs w:val="24"/>
        </w:rPr>
        <w:t xml:space="preserve">Ковалёв В.В. Финансовый анализ. </w:t>
      </w:r>
      <w:proofErr w:type="spellStart"/>
      <w:r w:rsidRPr="00A7654D">
        <w:rPr>
          <w:rFonts w:ascii="Times New Roman" w:hAnsi="Times New Roman"/>
          <w:sz w:val="24"/>
          <w:szCs w:val="24"/>
        </w:rPr>
        <w:t>Упраление</w:t>
      </w:r>
      <w:proofErr w:type="spellEnd"/>
      <w:r w:rsidRPr="00A7654D">
        <w:rPr>
          <w:rFonts w:ascii="Times New Roman" w:hAnsi="Times New Roman"/>
          <w:sz w:val="24"/>
          <w:szCs w:val="24"/>
        </w:rPr>
        <w:t xml:space="preserve"> капиталом. Выбор инвестиций. Анализ отчётности. М.: Финансы и статистика, 2002.</w:t>
      </w:r>
    </w:p>
    <w:p w:rsidR="00FE455E" w:rsidRPr="00A7654D" w:rsidRDefault="00FE455E" w:rsidP="00FE455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7654D">
        <w:rPr>
          <w:rFonts w:ascii="Times New Roman" w:hAnsi="Times New Roman"/>
          <w:sz w:val="24"/>
          <w:szCs w:val="24"/>
        </w:rPr>
        <w:t xml:space="preserve">Ковалёв В.В. Практикум по финансовому менеджменту. Конспект лекций с </w:t>
      </w:r>
      <w:proofErr w:type="spellStart"/>
      <w:r w:rsidRPr="00A7654D">
        <w:rPr>
          <w:rFonts w:ascii="Times New Roman" w:hAnsi="Times New Roman"/>
          <w:sz w:val="24"/>
          <w:szCs w:val="24"/>
        </w:rPr>
        <w:t>задачами</w:t>
      </w:r>
      <w:proofErr w:type="gramStart"/>
      <w:r w:rsidRPr="00A7654D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A7654D">
        <w:rPr>
          <w:rFonts w:ascii="Times New Roman" w:hAnsi="Times New Roman"/>
          <w:sz w:val="24"/>
          <w:szCs w:val="24"/>
        </w:rPr>
        <w:t>.: Финансы и статистика, 200 288с.</w:t>
      </w:r>
    </w:p>
    <w:p w:rsidR="00FE455E" w:rsidRPr="00A7654D" w:rsidRDefault="00FE455E" w:rsidP="00FE455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7654D">
        <w:rPr>
          <w:rFonts w:ascii="Times New Roman" w:hAnsi="Times New Roman"/>
          <w:sz w:val="24"/>
          <w:szCs w:val="24"/>
        </w:rPr>
        <w:lastRenderedPageBreak/>
        <w:t xml:space="preserve">Основы финансового менеджмента: Учебное пособие 7 </w:t>
      </w:r>
      <w:proofErr w:type="spellStart"/>
      <w:r w:rsidRPr="00A7654D">
        <w:rPr>
          <w:rFonts w:ascii="Times New Roman" w:hAnsi="Times New Roman"/>
          <w:sz w:val="24"/>
          <w:szCs w:val="24"/>
        </w:rPr>
        <w:t>Авт.-сост.</w:t>
      </w:r>
      <w:proofErr w:type="gramStart"/>
      <w:r w:rsidRPr="00A7654D">
        <w:rPr>
          <w:rFonts w:ascii="Times New Roman" w:hAnsi="Times New Roman"/>
          <w:sz w:val="24"/>
          <w:szCs w:val="24"/>
        </w:rPr>
        <w:t>:Л</w:t>
      </w:r>
      <w:proofErr w:type="gramEnd"/>
      <w:r w:rsidRPr="00A7654D">
        <w:rPr>
          <w:rFonts w:ascii="Times New Roman" w:hAnsi="Times New Roman"/>
          <w:sz w:val="24"/>
          <w:szCs w:val="24"/>
        </w:rPr>
        <w:t>.П.т</w:t>
      </w:r>
      <w:proofErr w:type="spellEnd"/>
      <w:r w:rsidRPr="00A765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54D">
        <w:rPr>
          <w:rFonts w:ascii="Times New Roman" w:hAnsi="Times New Roman"/>
          <w:sz w:val="24"/>
          <w:szCs w:val="24"/>
        </w:rPr>
        <w:t>Кураков</w:t>
      </w:r>
      <w:proofErr w:type="spellEnd"/>
      <w:r w:rsidRPr="00A7654D">
        <w:rPr>
          <w:rFonts w:ascii="Times New Roman" w:hAnsi="Times New Roman"/>
          <w:sz w:val="24"/>
          <w:szCs w:val="24"/>
        </w:rPr>
        <w:t xml:space="preserve">, </w:t>
      </w:r>
      <w:r w:rsidR="00ED49E9">
        <w:rPr>
          <w:rFonts w:ascii="Times New Roman" w:hAnsi="Times New Roman"/>
          <w:sz w:val="24"/>
          <w:szCs w:val="24"/>
        </w:rPr>
        <w:t xml:space="preserve">М.П. Владимирова, Э.Н. Рябинина и </w:t>
      </w:r>
      <w:r w:rsidRPr="00A7654D">
        <w:rPr>
          <w:rFonts w:ascii="Times New Roman" w:hAnsi="Times New Roman"/>
          <w:sz w:val="24"/>
          <w:szCs w:val="24"/>
        </w:rPr>
        <w:t xml:space="preserve"> др. Чебоксары: Изд-во Чуваш. Ун-та, 2002.</w:t>
      </w:r>
    </w:p>
    <w:p w:rsidR="00FE455E" w:rsidRPr="00A7654D" w:rsidRDefault="00FE455E" w:rsidP="00FE455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7654D">
        <w:rPr>
          <w:rFonts w:ascii="Times New Roman" w:hAnsi="Times New Roman"/>
          <w:sz w:val="24"/>
          <w:szCs w:val="24"/>
        </w:rPr>
        <w:t>Финансовый</w:t>
      </w:r>
      <w:proofErr w:type="gramEnd"/>
      <w:r w:rsidRPr="00A7654D">
        <w:rPr>
          <w:rFonts w:ascii="Times New Roman" w:hAnsi="Times New Roman"/>
          <w:sz w:val="24"/>
          <w:szCs w:val="24"/>
        </w:rPr>
        <w:t xml:space="preserve"> ме6неджмент: теория и практика: </w:t>
      </w:r>
      <w:proofErr w:type="spellStart"/>
      <w:r w:rsidRPr="00A7654D">
        <w:rPr>
          <w:rFonts w:ascii="Times New Roman" w:hAnsi="Times New Roman"/>
          <w:sz w:val="24"/>
          <w:szCs w:val="24"/>
        </w:rPr>
        <w:t>Учебн</w:t>
      </w:r>
      <w:proofErr w:type="spellEnd"/>
      <w:r w:rsidRPr="00A7654D">
        <w:rPr>
          <w:rFonts w:ascii="Times New Roman" w:hAnsi="Times New Roman"/>
          <w:sz w:val="24"/>
          <w:szCs w:val="24"/>
        </w:rPr>
        <w:t xml:space="preserve">./ Под ред. Е.С. Стояновой. 5-е изд., </w:t>
      </w:r>
      <w:proofErr w:type="spellStart"/>
      <w:r w:rsidRPr="00A7654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7654D">
        <w:rPr>
          <w:rFonts w:ascii="Times New Roman" w:hAnsi="Times New Roman"/>
          <w:sz w:val="24"/>
          <w:szCs w:val="24"/>
        </w:rPr>
        <w:t>. и доп. М.: Перспектива, 2003.</w:t>
      </w:r>
    </w:p>
    <w:p w:rsidR="00FE455E" w:rsidRPr="00A7654D" w:rsidRDefault="00FE455E" w:rsidP="00FE455E">
      <w:pPr>
        <w:pStyle w:val="a3"/>
        <w:ind w:left="1440"/>
        <w:jc w:val="both"/>
        <w:rPr>
          <w:rFonts w:ascii="Times New Roman" w:hAnsi="Times New Roman"/>
          <w:sz w:val="24"/>
          <w:szCs w:val="24"/>
        </w:rPr>
      </w:pPr>
    </w:p>
    <w:p w:rsidR="00FE455E" w:rsidRPr="00A7654D" w:rsidRDefault="00FE455E" w:rsidP="00FE455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CE7" w:rsidRDefault="00A94CE7"/>
    <w:p w:rsidR="00ED49E9" w:rsidRDefault="00ED49E9"/>
    <w:p w:rsidR="00ED49E9" w:rsidRDefault="00ED49E9"/>
    <w:p w:rsidR="00ED49E9" w:rsidRDefault="00ED49E9"/>
    <w:p w:rsidR="00ED49E9" w:rsidRDefault="00ED49E9"/>
    <w:tbl>
      <w:tblPr>
        <w:tblW w:w="0" w:type="auto"/>
        <w:tblLook w:val="01E0"/>
      </w:tblPr>
      <w:tblGrid>
        <w:gridCol w:w="4785"/>
        <w:gridCol w:w="4786"/>
      </w:tblGrid>
      <w:tr w:rsidR="00ED49E9" w:rsidTr="00E56645">
        <w:tc>
          <w:tcPr>
            <w:tcW w:w="4785" w:type="dxa"/>
          </w:tcPr>
          <w:p w:rsidR="00ED49E9" w:rsidRDefault="00ED49E9" w:rsidP="00E56645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  <w:hideMark/>
          </w:tcPr>
          <w:p w:rsidR="00ED49E9" w:rsidRDefault="00DB0FAF" w:rsidP="00E56645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Утверждена</w:t>
            </w:r>
            <w:proofErr w:type="gramEnd"/>
            <w:r w:rsidR="00ED49E9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на заседании кафедры</w:t>
            </w:r>
          </w:p>
          <w:p w:rsidR="00ED49E9" w:rsidRDefault="00ED49E9" w:rsidP="00E56645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экономических  дисциплин</w:t>
            </w:r>
          </w:p>
          <w:p w:rsidR="00ED49E9" w:rsidRDefault="00ED49E9" w:rsidP="00E56645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от 29 августа 2014года</w:t>
            </w:r>
          </w:p>
          <w:p w:rsidR="00ED49E9" w:rsidRDefault="00ED49E9" w:rsidP="00E56645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_______________________ Н. .В. Воскресенская </w:t>
            </w:r>
          </w:p>
        </w:tc>
      </w:tr>
    </w:tbl>
    <w:p w:rsidR="00ED49E9" w:rsidRDefault="00ED49E9"/>
    <w:p w:rsidR="00ED49E9" w:rsidRPr="00306D6A" w:rsidRDefault="00ED49E9" w:rsidP="00ED4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6D6A">
        <w:rPr>
          <w:rFonts w:ascii="Times New Roman" w:hAnsi="Times New Roman"/>
          <w:b/>
          <w:sz w:val="28"/>
          <w:szCs w:val="28"/>
        </w:rPr>
        <w:t>Примерная тематика курсовых работ</w:t>
      </w:r>
    </w:p>
    <w:p w:rsidR="00ED49E9" w:rsidRDefault="00ED49E9" w:rsidP="00ED49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6D6A">
        <w:rPr>
          <w:rFonts w:ascii="Times New Roman" w:hAnsi="Times New Roman"/>
          <w:b/>
          <w:sz w:val="28"/>
          <w:szCs w:val="28"/>
        </w:rPr>
        <w:t>по дисциплине «Комплексный экономический анализ»</w:t>
      </w:r>
    </w:p>
    <w:p w:rsidR="00ED49E9" w:rsidRPr="004A2F1A" w:rsidRDefault="00ED49E9" w:rsidP="00ED49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ассортиментной политики предприятия и ее влияния на финансовые результаты.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безубыточности деятельности предприятия.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взаимоотношения предприятий с бюджетом.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внешнеэкономической деятельности предприятия.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 xml:space="preserve">Анализ внутрипроизводственных и финансовых связей обособленного подразделения с вышестоящей организацией. 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выполнения договорных обязатель</w:t>
      </w:r>
      <w:proofErr w:type="gramStart"/>
      <w:r w:rsidRPr="00202137">
        <w:rPr>
          <w:rFonts w:ascii="Times New Roman" w:hAnsi="Times New Roman" w:cs="Times New Roman"/>
        </w:rPr>
        <w:t>ств пр</w:t>
      </w:r>
      <w:proofErr w:type="gramEnd"/>
      <w:r w:rsidRPr="00202137">
        <w:rPr>
          <w:rFonts w:ascii="Times New Roman" w:hAnsi="Times New Roman" w:cs="Times New Roman"/>
        </w:rPr>
        <w:t>едприятия по реализации продукции (работ, услуг).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доходности капитала предприятия.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доходов и движения денежной наличности.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доходов и потока наличных средств.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затрат на производство продукции (работ услуг).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издержек обращения торгового предприятия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инвестиционных проектов предприятия.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использования материальных ценностей предприятием.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использования основных фондов и пути повышения их эффективности.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использования производственного потенциала предприятия.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кредитных отношений коммерческих банков и хозяйствующих объектов в условиях рыночных отношений.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кредитных отношений предприятия с банком.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маркетинговых исследований в области  сбыта продукции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налогообложения бюджетных организаций.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налогообложения предприятия в современных условиях.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нематериальных активов предприятия.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обеспеченности предприятия материальными ресурсами и оценка динамики материалоемкости продукции.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202137">
        <w:rPr>
          <w:rFonts w:ascii="Times New Roman" w:hAnsi="Times New Roman" w:cs="Times New Roman"/>
          <w:spacing w:val="-6"/>
        </w:rPr>
        <w:t>Анализ обеспеченности предприятия основными фондами и эффективность их использования.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lastRenderedPageBreak/>
        <w:t>Анализ образования и использования фонда заработной платы.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освоения долгосрочных инвестиций и источников их финансирования.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переменных затрат, входящих в себестоимость продукции (работ, услуг).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постоянных расходов, входящих в себестоимость продукции (работ, услуг).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потока и наличных средств.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причин финансовой несостоятельности и банкротства предприятий.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проводимых мероприятий по оздоровлению финансов неплатежеспособного предприятия.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 w:rsidRPr="00202137">
        <w:rPr>
          <w:rFonts w:ascii="Times New Roman" w:hAnsi="Times New Roman" w:cs="Times New Roman"/>
          <w:spacing w:val="-8"/>
        </w:rPr>
        <w:t>Анализ производства и реализации продукции (работ, услуг) с учетом рыночной конъюнктуры.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производственного и рыночного потенциала неплатежеспособного предприятия и выявление возможности предоставления ему государственной финансовой поддержки.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 xml:space="preserve">Анализ производственно-финансового </w:t>
      </w:r>
      <w:proofErr w:type="spellStart"/>
      <w:r w:rsidRPr="00202137">
        <w:rPr>
          <w:rFonts w:ascii="Times New Roman" w:hAnsi="Times New Roman" w:cs="Times New Roman"/>
        </w:rPr>
        <w:t>левериджа</w:t>
      </w:r>
      <w:proofErr w:type="spellEnd"/>
      <w:r w:rsidRPr="00202137">
        <w:rPr>
          <w:rFonts w:ascii="Times New Roman" w:hAnsi="Times New Roman" w:cs="Times New Roman"/>
        </w:rPr>
        <w:t xml:space="preserve"> предприятия.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 xml:space="preserve">Анализ расходов на оплату труда, включаемых в себестоимость продукции (работ, услуг). 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расчетно-кассовых операций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расчетов по заработной плате и налогообложению доходов работников.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себестоимости товарной и реализованной продукции предприятия.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состояния и эффективности использования основных средств.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спроса на продукцию и услуги предприятия, факторы его определяющие.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факторов, формирующих себестоимость продукции (работ, услуг) предприятия и резервы ее снижения.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финансового состояния и финансовых результатов предприятия.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финансового состояния предприятия в соответствии с критериями для определения неудовлетворительной структуры его баланса.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финансовой устойчивости предприятия.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финансовых вложений предприятия.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форм расчетов за реализованную продукцию и прогнозирование дебиторской задолженности.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формирования и использования валовой прибыли предприятия.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формирования системы инвестиций фирмы.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202137">
        <w:rPr>
          <w:rFonts w:ascii="Times New Roman" w:hAnsi="Times New Roman" w:cs="Times New Roman"/>
          <w:spacing w:val="-6"/>
        </w:rPr>
        <w:t>Анализ формирования финансовых результатов предприятия в рыночных условиях.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численности работающих на предприятии и их занятости.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эффективности  управления портфелем  ценных бумаг на предприятии.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эффективности использования производственных запасов.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Анализ эффективности привлечения заемных сре</w:t>
      </w:r>
      <w:proofErr w:type="gramStart"/>
      <w:r w:rsidRPr="00202137">
        <w:rPr>
          <w:rFonts w:ascii="Times New Roman" w:hAnsi="Times New Roman" w:cs="Times New Roman"/>
        </w:rPr>
        <w:t>дств пр</w:t>
      </w:r>
      <w:proofErr w:type="gramEnd"/>
      <w:r w:rsidRPr="00202137">
        <w:rPr>
          <w:rFonts w:ascii="Times New Roman" w:hAnsi="Times New Roman" w:cs="Times New Roman"/>
        </w:rPr>
        <w:t>едприятием.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Комплексный финансовый анализ неплатежеспособного предприятия и выявление причин ухудшения его финансового состояния.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Определение критических границ сохранения финансовой устойчивости предприятия.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202137">
        <w:rPr>
          <w:rFonts w:ascii="Times New Roman" w:hAnsi="Times New Roman" w:cs="Times New Roman"/>
          <w:spacing w:val="-6"/>
        </w:rPr>
        <w:t>Оптимизация объема производства, прибыли и издержек в системе «</w:t>
      </w:r>
      <w:proofErr w:type="spellStart"/>
      <w:r w:rsidRPr="00202137">
        <w:rPr>
          <w:rFonts w:ascii="Times New Roman" w:hAnsi="Times New Roman" w:cs="Times New Roman"/>
          <w:spacing w:val="-6"/>
        </w:rPr>
        <w:t>директ</w:t>
      </w:r>
      <w:proofErr w:type="spellEnd"/>
      <w:r w:rsidRPr="00202137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202137">
        <w:rPr>
          <w:rFonts w:ascii="Times New Roman" w:hAnsi="Times New Roman" w:cs="Times New Roman"/>
          <w:spacing w:val="-6"/>
        </w:rPr>
        <w:t>костинг</w:t>
      </w:r>
      <w:proofErr w:type="spellEnd"/>
      <w:r w:rsidRPr="00202137">
        <w:rPr>
          <w:rFonts w:ascii="Times New Roman" w:hAnsi="Times New Roman" w:cs="Times New Roman"/>
          <w:spacing w:val="-6"/>
        </w:rPr>
        <w:t>».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Оценка финансовой стратегии и перспектив развития предприятия.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Факторный анализ формирования прибыли от реализации продукции (работ, услуг).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Финансовый анализ и финансовая стратегия предприятия.</w:t>
      </w:r>
    </w:p>
    <w:p w:rsidR="00202137" w:rsidRPr="00202137" w:rsidRDefault="00202137" w:rsidP="0020213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2137">
        <w:rPr>
          <w:rFonts w:ascii="Times New Roman" w:hAnsi="Times New Roman" w:cs="Times New Roman"/>
        </w:rPr>
        <w:t>Экономический анализ качества и конкурентоспособности продукции (работ, услуг).</w:t>
      </w:r>
    </w:p>
    <w:p w:rsidR="00202137" w:rsidRPr="00202137" w:rsidRDefault="00202137" w:rsidP="00202137">
      <w:pPr>
        <w:ind w:left="360"/>
        <w:jc w:val="both"/>
        <w:rPr>
          <w:rFonts w:ascii="Times New Roman" w:hAnsi="Times New Roman" w:cs="Times New Roman"/>
        </w:rPr>
      </w:pPr>
    </w:p>
    <w:p w:rsidR="00A07C89" w:rsidRDefault="00A07C89">
      <w:pPr>
        <w:rPr>
          <w:rFonts w:ascii="Times New Roman" w:hAnsi="Times New Roman" w:cs="Times New Roman"/>
          <w:sz w:val="24"/>
          <w:szCs w:val="24"/>
        </w:rPr>
      </w:pPr>
    </w:p>
    <w:p w:rsidR="00202137" w:rsidRDefault="00202137">
      <w:pPr>
        <w:rPr>
          <w:rFonts w:ascii="Times New Roman" w:hAnsi="Times New Roman" w:cs="Times New Roman"/>
          <w:sz w:val="24"/>
          <w:szCs w:val="24"/>
        </w:rPr>
      </w:pPr>
    </w:p>
    <w:p w:rsidR="00202137" w:rsidRDefault="00202137">
      <w:pPr>
        <w:rPr>
          <w:rFonts w:ascii="Times New Roman" w:hAnsi="Times New Roman" w:cs="Times New Roman"/>
          <w:sz w:val="24"/>
          <w:szCs w:val="24"/>
        </w:rPr>
      </w:pPr>
    </w:p>
    <w:p w:rsidR="00202137" w:rsidRDefault="00202137">
      <w:pPr>
        <w:rPr>
          <w:rFonts w:ascii="Times New Roman" w:hAnsi="Times New Roman" w:cs="Times New Roman"/>
          <w:sz w:val="24"/>
          <w:szCs w:val="24"/>
        </w:rPr>
      </w:pPr>
    </w:p>
    <w:p w:rsidR="00202137" w:rsidRDefault="00202137">
      <w:pPr>
        <w:rPr>
          <w:rFonts w:ascii="Times New Roman" w:hAnsi="Times New Roman" w:cs="Times New Roman"/>
          <w:sz w:val="24"/>
          <w:szCs w:val="24"/>
        </w:rPr>
      </w:pPr>
    </w:p>
    <w:p w:rsidR="00202137" w:rsidRDefault="00202137">
      <w:pPr>
        <w:rPr>
          <w:rFonts w:ascii="Times New Roman" w:hAnsi="Times New Roman" w:cs="Times New Roman"/>
          <w:sz w:val="24"/>
          <w:szCs w:val="24"/>
        </w:rPr>
      </w:pPr>
    </w:p>
    <w:p w:rsidR="00202137" w:rsidRDefault="002021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07C89" w:rsidTr="005E76A9">
        <w:tc>
          <w:tcPr>
            <w:tcW w:w="4785" w:type="dxa"/>
          </w:tcPr>
          <w:p w:rsidR="00A07C89" w:rsidRDefault="00A07C89" w:rsidP="005E76A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  <w:hideMark/>
          </w:tcPr>
          <w:p w:rsidR="00A07C89" w:rsidRDefault="00A07C89" w:rsidP="005E76A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Утвержден</w:t>
            </w:r>
            <w:r w:rsidR="00DB0FA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на заседании кафедры</w:t>
            </w:r>
          </w:p>
          <w:p w:rsidR="00A07C89" w:rsidRDefault="00A07C89" w:rsidP="005E76A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экономических  дисциплин</w:t>
            </w:r>
          </w:p>
          <w:p w:rsidR="00A07C89" w:rsidRDefault="00A07C89" w:rsidP="005E76A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от 29 августа 2014года</w:t>
            </w:r>
          </w:p>
          <w:p w:rsidR="00A07C89" w:rsidRDefault="00A07C89" w:rsidP="005E76A9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_______________________ Н. .В. Воскресенская </w:t>
            </w:r>
          </w:p>
        </w:tc>
      </w:tr>
    </w:tbl>
    <w:p w:rsidR="00A07C89" w:rsidRDefault="00A07C89">
      <w:pPr>
        <w:rPr>
          <w:rFonts w:ascii="Times New Roman" w:hAnsi="Times New Roman" w:cs="Times New Roman"/>
          <w:sz w:val="24"/>
          <w:szCs w:val="24"/>
        </w:rPr>
      </w:pPr>
    </w:p>
    <w:p w:rsidR="00A07C89" w:rsidRDefault="00A07C89" w:rsidP="00A07C89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07C89">
        <w:rPr>
          <w:rFonts w:ascii="Times New Roman" w:hAnsi="Times New Roman" w:cs="Times New Roman"/>
          <w:b/>
          <w:caps/>
          <w:sz w:val="24"/>
          <w:szCs w:val="24"/>
        </w:rPr>
        <w:t>Примерная тематика курсовых работ по дисциплине «Аудит»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История развития и становления аудита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Организация и практика аудиторской деятельности за рубежом.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Сравнительная характеристика международных и российских стандартов аудита.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Методология аудита и аудиторские стандарты.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Организация аудиторской деятельности в РФ на современ</w:t>
      </w:r>
      <w:r w:rsidRPr="00202137">
        <w:rPr>
          <w:rFonts w:ascii="Times New Roman" w:hAnsi="Times New Roman" w:cs="Times New Roman"/>
          <w:sz w:val="24"/>
          <w:szCs w:val="24"/>
        </w:rPr>
        <w:softHyphen/>
        <w:t>ном этапе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Внутренний аудит как необходимая функция управления организацией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Система внутреннего контроля организации и оценка ее эффективности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как независимый вневедомственный финансовый контроль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Технологические основы аудита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Приемы и методы, применяемые при внутреннем аудите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Планирование аудиторской проверки и теория аудиторского риска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Использование приемов и методов экономического анализа в ходе ау</w:t>
      </w:r>
      <w:r w:rsidRPr="00202137">
        <w:rPr>
          <w:rFonts w:ascii="Times New Roman" w:hAnsi="Times New Roman" w:cs="Times New Roman"/>
          <w:sz w:val="24"/>
          <w:szCs w:val="24"/>
        </w:rPr>
        <w:softHyphen/>
        <w:t>дита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Профессиональная этика аудиторов и ответственность за </w:t>
      </w:r>
      <w:proofErr w:type="gramStart"/>
      <w:r w:rsidRPr="00202137">
        <w:rPr>
          <w:rFonts w:ascii="Times New Roman" w:hAnsi="Times New Roman" w:cs="Times New Roman"/>
          <w:sz w:val="24"/>
          <w:szCs w:val="24"/>
        </w:rPr>
        <w:t>полноту</w:t>
      </w:r>
      <w:proofErr w:type="gramEnd"/>
      <w:r w:rsidRPr="00202137">
        <w:rPr>
          <w:rFonts w:ascii="Times New Roman" w:hAnsi="Times New Roman" w:cs="Times New Roman"/>
          <w:sz w:val="24"/>
          <w:szCs w:val="24"/>
        </w:rPr>
        <w:t xml:space="preserve"> и качество аудита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Виды аудиторских услуг и их информационные источники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Заключительная стадия аудиторской проверки и контроль ее качества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учетной политики организации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Аудит вложений во </w:t>
      </w:r>
      <w:proofErr w:type="spellStart"/>
      <w:r w:rsidRPr="00202137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Pr="00202137">
        <w:rPr>
          <w:rFonts w:ascii="Times New Roman" w:hAnsi="Times New Roman" w:cs="Times New Roman"/>
          <w:sz w:val="24"/>
          <w:szCs w:val="24"/>
        </w:rPr>
        <w:t xml:space="preserve"> активы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основных средств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нематериальных активов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денежных средств организации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финансовых вложений организации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расчетов с поставщиками и подрядчиками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расчетов с покупателями и заказчиками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расчетов по налогам и сборам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Аудиторская проверка операций с кредитами и займами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расчетов с персоналом по оплате труда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Аудиторская проверка своевременности и правильности расчетов с внебюджетными фондами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расчетов с подотчетными лицами и с персоналом по прочим операциям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учредительных документов и расчетов с учредителями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материально-производственных запасов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затрат, включаемых в себестоимость продукции (работ, услуг)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себестоимости произведенных и реализованных услуг организации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выпуска и реализации готовой продукции (работ, услуг)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финансовых результатов и использования прибыли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учета капитала и резервов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бухгалтерской отчетности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организации и состояния бухгалтерского учета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товарных операций на предприятиях розничной торговли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Аудит товарных операций на предприятиях оптовой торговли 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издержек обращения и финансовых результатов в торговом предприятии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Особенности аудиторской проверки на малых предприятиях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Аудиторская проверка инвестиционного фонда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lastRenderedPageBreak/>
        <w:t>Аудиторская проверка страховой компании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организации бухгалтерского учета в коммерческом банке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расчетных операций в банке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операций с ценными бумагами в коммерческом банке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валютных операций банка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доходов и расходов коммерческого банка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себестоимости строительно-монтажных работ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внешнеэкономической деятельности</w:t>
      </w:r>
    </w:p>
    <w:p w:rsidR="00202137" w:rsidRPr="00202137" w:rsidRDefault="00202137" w:rsidP="00202137">
      <w:pPr>
        <w:numPr>
          <w:ilvl w:val="0"/>
          <w:numId w:val="36"/>
        </w:numPr>
        <w:spacing w:after="0" w:line="240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Аудит учета совместной деятельности</w:t>
      </w:r>
    </w:p>
    <w:p w:rsidR="00202137" w:rsidRDefault="00202137" w:rsidP="00A07C89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06A61" w:rsidRDefault="00606A61" w:rsidP="00202137">
      <w:pPr>
        <w:pStyle w:val="1"/>
        <w:jc w:val="both"/>
      </w:pPr>
      <w:r w:rsidRPr="00C64828">
        <w:rPr>
          <w:sz w:val="24"/>
          <w:szCs w:val="24"/>
        </w:rPr>
        <w:t>1</w:t>
      </w:r>
    </w:p>
    <w:p w:rsidR="00606A61" w:rsidRDefault="00606A61" w:rsidP="00606A61"/>
    <w:p w:rsidR="00606A61" w:rsidRPr="00606A61" w:rsidRDefault="00606A61" w:rsidP="00606A61">
      <w:pPr>
        <w:keepNext/>
        <w:spacing w:after="0"/>
        <w:ind w:left="360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606A61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Перечень контрольных вопросов для проведения экзамена  </w:t>
      </w:r>
    </w:p>
    <w:p w:rsidR="00606A61" w:rsidRPr="00606A61" w:rsidRDefault="00606A61" w:rsidP="00606A61">
      <w:pPr>
        <w:keepNext/>
        <w:spacing w:after="0"/>
        <w:ind w:left="360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:rsidR="00606A61" w:rsidRPr="00606A61" w:rsidRDefault="00606A61" w:rsidP="00606A61">
      <w:pPr>
        <w:keepNext/>
        <w:spacing w:after="0"/>
        <w:ind w:left="360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:rsidR="00606A61" w:rsidRPr="00606A61" w:rsidRDefault="00606A61" w:rsidP="00606A61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t>1.Аудит расчётов с подотчётными лицами.  Аудит сохранности материально- производственных запасов</w:t>
      </w:r>
    </w:p>
    <w:p w:rsidR="00606A61" w:rsidRPr="00606A61" w:rsidRDefault="00606A61" w:rsidP="00606A61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t>2.Понятие аудиторского стандарта, виды стандартов. Проверка правильности исчисления единого социального налога и страховых взносов в ПФ.</w:t>
      </w:r>
    </w:p>
    <w:p w:rsidR="00606A61" w:rsidRPr="00606A61" w:rsidRDefault="00606A61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t>3.Права, обязанности и ответственность аудиторов. Аудит учёта и распределения общехозяйственных расходов.</w:t>
      </w:r>
    </w:p>
    <w:p w:rsidR="00606A61" w:rsidRPr="00606A61" w:rsidRDefault="00606A61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t>4.Внутренний контроль качества аудита (стандарт №7). Экспертиза учётной политики предприятия.</w:t>
      </w:r>
    </w:p>
    <w:p w:rsidR="00606A61" w:rsidRPr="00606A61" w:rsidRDefault="00606A61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t>5.Права и обязанности проверяемого экономического субъекта. Аудит учёта кассовых операций.</w:t>
      </w:r>
    </w:p>
    <w:p w:rsidR="00606A61" w:rsidRPr="00606A61" w:rsidRDefault="00606A61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t>6.Государственное регулирование аудиторской деятельностью. Аудит учёта и распределения затрат на незавершённое производство.</w:t>
      </w:r>
    </w:p>
    <w:p w:rsidR="00606A61" w:rsidRPr="00606A61" w:rsidRDefault="00606A61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t>7.Основные методы аудиторской проверки. Аудит правильности удержаний из заработной платы.</w:t>
      </w:r>
    </w:p>
    <w:p w:rsidR="00606A61" w:rsidRPr="00606A61" w:rsidRDefault="00606A61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t>8.Аудит учёта фондов и резервов. Аудит бухгалтерской отчётности предприятия.</w:t>
      </w:r>
    </w:p>
    <w:p w:rsidR="00606A61" w:rsidRPr="00606A61" w:rsidRDefault="00606A61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t>9. Аудит учёта операций по выбытию основных средств. Аудит правильности исчисления налога на добавленную стоимость (НДС).</w:t>
      </w:r>
    </w:p>
    <w:p w:rsidR="00606A61" w:rsidRPr="00606A61" w:rsidRDefault="00606A61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t>10. Аудит кредитов и займов. Аудит учредительных документов.</w:t>
      </w:r>
    </w:p>
    <w:p w:rsidR="00606A61" w:rsidRPr="00606A61" w:rsidRDefault="00606A61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t>11.Оценка аудиторского риска (стандарт №8). Аудит учёта нематериальных активов.</w:t>
      </w:r>
    </w:p>
    <w:p w:rsidR="00606A61" w:rsidRPr="00606A61" w:rsidRDefault="00606A61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t>12.Этапы проведения аудиторской проверки. Аудит правильности стоимостной оценки поступивших материалов и товаров.</w:t>
      </w:r>
    </w:p>
    <w:p w:rsidR="00606A61" w:rsidRPr="00606A61" w:rsidRDefault="00606A61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t>13.Правовое регулирование аудиторской деятельности. Аудит расчётов по заработной плате.</w:t>
      </w:r>
    </w:p>
    <w:p w:rsidR="00606A61" w:rsidRPr="00606A61" w:rsidRDefault="00606A61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t>14. Аудит учёта операций по поступлению основных средств. Аудит учёта расчётов с поставщиками и подрядчиками.</w:t>
      </w:r>
    </w:p>
    <w:p w:rsidR="00606A61" w:rsidRPr="00606A61" w:rsidRDefault="00606A61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t>15.Аудит уставного капитала и расчётов с учредителями. Аудит учёта валютных операций.</w:t>
      </w:r>
    </w:p>
    <w:p w:rsidR="00606A61" w:rsidRPr="00606A61" w:rsidRDefault="00606A61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t>16.Аудит реализации продукции и финансовых результатов. Обязательный аудит финансовой отчётности</w:t>
      </w:r>
    </w:p>
    <w:p w:rsidR="00606A61" w:rsidRPr="00606A61" w:rsidRDefault="00606A61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lastRenderedPageBreak/>
        <w:t>17.Обязанности аудитора по рассмотрению ошибок и недобросовестных действий, выявленных при проверке (стандарт №13). Аудит учёта финансовых вложений.</w:t>
      </w:r>
    </w:p>
    <w:p w:rsidR="00606A61" w:rsidRPr="00606A61" w:rsidRDefault="00606A61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t>18. Аудит учёта затрат на производство продукции. Аудиторское  доказательство (стандарт №5)</w:t>
      </w:r>
    </w:p>
    <w:p w:rsidR="00606A61" w:rsidRPr="00606A61" w:rsidRDefault="00606A61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t>19.Аудит использования материальных ресурсов. Планирование аудиторской проверки (стандарт №3).</w:t>
      </w:r>
    </w:p>
    <w:p w:rsidR="00606A61" w:rsidRPr="00606A61" w:rsidRDefault="00606A61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t>20. Понятие аудита, цели и задачи аудиторской деятельности. Существенность в аудите (стандарт №4).</w:t>
      </w:r>
    </w:p>
    <w:p w:rsidR="00606A61" w:rsidRPr="00606A61" w:rsidRDefault="00606A61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t>21. Аудит учёта амортизации основных средств. Аудит расчётов с покупателями и заказчиками.</w:t>
      </w:r>
    </w:p>
    <w:p w:rsidR="00606A61" w:rsidRPr="00606A61" w:rsidRDefault="00606A61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t>22. Аудиторское заключение (стандарт №6). Аудит учёта прочих доходов и расходов.</w:t>
      </w:r>
    </w:p>
    <w:p w:rsidR="00606A61" w:rsidRPr="00606A61" w:rsidRDefault="00606A61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t>23.Аудит расчётов по возмещению ущерба нанесенного предприятию. Аудит правильности исчисления налога на имущество.</w:t>
      </w:r>
    </w:p>
    <w:p w:rsidR="00606A61" w:rsidRPr="00606A61" w:rsidRDefault="00606A61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t>24. Формы аудита и виды сопутствующих услуг. Аудит правильности исчисления налога на прибыль.</w:t>
      </w:r>
    </w:p>
    <w:p w:rsidR="00606A61" w:rsidRDefault="00606A61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06A61">
        <w:rPr>
          <w:rFonts w:ascii="Times New Roman" w:hAnsi="Times New Roman" w:cs="Times New Roman"/>
          <w:smallCaps/>
          <w:sz w:val="24"/>
          <w:szCs w:val="24"/>
        </w:rPr>
        <w:t>25. Аудит учёта затрат на ремонт основных средств. Аудит учёта расчётов с прочими дебиторами и  кредиторами.</w:t>
      </w:r>
    </w:p>
    <w:p w:rsidR="00202137" w:rsidRDefault="00202137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202137" w:rsidTr="00E851A7">
        <w:tc>
          <w:tcPr>
            <w:tcW w:w="4785" w:type="dxa"/>
          </w:tcPr>
          <w:p w:rsidR="00202137" w:rsidRDefault="00202137" w:rsidP="00E851A7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  <w:hideMark/>
          </w:tcPr>
          <w:p w:rsidR="00202137" w:rsidRDefault="00202137" w:rsidP="00E851A7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Утверждено на заседании кафедры</w:t>
            </w:r>
          </w:p>
          <w:p w:rsidR="00202137" w:rsidRDefault="00202137" w:rsidP="00E851A7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экономических  дисциплин</w:t>
            </w:r>
          </w:p>
          <w:p w:rsidR="00202137" w:rsidRDefault="00202137" w:rsidP="00E851A7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от 29 августа 2014года</w:t>
            </w:r>
          </w:p>
          <w:p w:rsidR="00202137" w:rsidRDefault="00202137" w:rsidP="00E851A7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_______________________ Н. .В. Воскресенская </w:t>
            </w:r>
          </w:p>
        </w:tc>
      </w:tr>
    </w:tbl>
    <w:p w:rsidR="00202137" w:rsidRDefault="00202137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202137" w:rsidRPr="00606A61" w:rsidRDefault="00202137" w:rsidP="00606A61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606A61" w:rsidRPr="00202137" w:rsidRDefault="00606A61" w:rsidP="00606A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6A61" w:rsidRPr="00202137" w:rsidRDefault="00606A61" w:rsidP="00606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137">
        <w:rPr>
          <w:rFonts w:ascii="Times New Roman" w:hAnsi="Times New Roman" w:cs="Times New Roman"/>
          <w:b/>
          <w:sz w:val="24"/>
          <w:szCs w:val="24"/>
        </w:rPr>
        <w:t>Контрольные задания по дисциплине Международные стандарты учета и финансовой отчетности для студентов 6 курса специальности «Бухгалтерский учет, анализ и аудит»</w:t>
      </w:r>
    </w:p>
    <w:p w:rsidR="00606A61" w:rsidRPr="00202137" w:rsidRDefault="00606A61" w:rsidP="00606A6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6A61" w:rsidRPr="00202137" w:rsidRDefault="00606A61" w:rsidP="00606A61">
      <w:pPr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Студент отвечает на 6 вопросов, по предпоследнему номеру зачетной книжки (например: номер зачетной книжки 4, студент отвечает на 4, 14, 24, 34, 44, 54), тестовые задания выполняют все студенты.</w:t>
      </w:r>
    </w:p>
    <w:p w:rsidR="00606A61" w:rsidRPr="00202137" w:rsidRDefault="00606A61" w:rsidP="00606A6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Роль и назначение международных стандартов финансовой отчетности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Международные организации, занимающиеся вопросами унификации учета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Предпосылки возникновения МСФО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Комитет по международным стандартам финансовой отчетности. История его создания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Состав СМСФО и характеристика его основных органов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Порядок и принципы формирования СМСФО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Основные задачи СМСФО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Порядок разработки и принятия МСУ (ФО), их правовой статус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Состав финансовой отчетности, ее качественные характеристики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lastRenderedPageBreak/>
        <w:t>Основные элементы финансовой отчетности, предназначение и сфера действия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Понятие о системе стандартов GAAP </w:t>
      </w:r>
      <w:r w:rsidRPr="00202137">
        <w:rPr>
          <w:rFonts w:ascii="Times New Roman" w:hAnsi="Times New Roman" w:cs="Times New Roman"/>
          <w:sz w:val="24"/>
          <w:szCs w:val="24"/>
          <w:lang w:val="en-US"/>
        </w:rPr>
        <w:t>USA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Основные различия в принципах учета отдельных видов активов, обязательств и капитала, установленные в МС</w:t>
      </w:r>
      <w:proofErr w:type="gramStart"/>
      <w:r w:rsidRPr="00202137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202137">
        <w:rPr>
          <w:rFonts w:ascii="Times New Roman" w:hAnsi="Times New Roman" w:cs="Times New Roman"/>
          <w:sz w:val="24"/>
          <w:szCs w:val="24"/>
        </w:rPr>
        <w:t xml:space="preserve">ФО) и GAAP </w:t>
      </w:r>
      <w:r w:rsidRPr="00202137">
        <w:rPr>
          <w:rFonts w:ascii="Times New Roman" w:hAnsi="Times New Roman" w:cs="Times New Roman"/>
          <w:sz w:val="24"/>
          <w:szCs w:val="24"/>
          <w:lang w:val="en-US"/>
        </w:rPr>
        <w:t>USA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Перспективы унификации МСФО и GAAP </w:t>
      </w:r>
      <w:r w:rsidRPr="00202137">
        <w:rPr>
          <w:rFonts w:ascii="Times New Roman" w:hAnsi="Times New Roman" w:cs="Times New Roman"/>
          <w:sz w:val="24"/>
          <w:szCs w:val="24"/>
          <w:lang w:val="en-US"/>
        </w:rPr>
        <w:t>USA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Отчет о финансовом положении по МСФО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Отчет о совокупном доходе по МСФО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Отчет об изменениях в капитале по МСФО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Отчет о движении денежных средств по МСФО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Примечания к финансовой отчетности по МСФО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Основные различия российской системы бухгалтерского учета и МСФО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Применение МСФО в России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Трансформация – сущность, виды, основные этапы</w:t>
      </w:r>
    </w:p>
    <w:p w:rsidR="00606A61" w:rsidRPr="00202137" w:rsidRDefault="00606A61" w:rsidP="00606A61">
      <w:pPr>
        <w:numPr>
          <w:ilvl w:val="0"/>
          <w:numId w:val="7"/>
        </w:numPr>
        <w:tabs>
          <w:tab w:val="clear" w:pos="216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Принципы подготовки и составления финансовой отчетности в формате МСФО</w:t>
      </w:r>
    </w:p>
    <w:p w:rsidR="00606A61" w:rsidRPr="00202137" w:rsidRDefault="00606A61" w:rsidP="00606A61">
      <w:pPr>
        <w:numPr>
          <w:ilvl w:val="0"/>
          <w:numId w:val="7"/>
        </w:numPr>
        <w:tabs>
          <w:tab w:val="clear" w:pos="216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IFRS 1Принятие международных стандартов финансовой отчетности впервые</w:t>
      </w:r>
    </w:p>
    <w:p w:rsidR="00606A61" w:rsidRPr="00202137" w:rsidRDefault="00606A61" w:rsidP="00606A61">
      <w:pPr>
        <w:numPr>
          <w:ilvl w:val="0"/>
          <w:numId w:val="7"/>
        </w:numPr>
        <w:tabs>
          <w:tab w:val="clear" w:pos="216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IFRS 2 Выплаты на основе долевых инструментов </w:t>
      </w:r>
    </w:p>
    <w:p w:rsidR="00606A61" w:rsidRPr="00202137" w:rsidRDefault="00606A61" w:rsidP="00606A61">
      <w:pPr>
        <w:numPr>
          <w:ilvl w:val="0"/>
          <w:numId w:val="7"/>
        </w:numPr>
        <w:tabs>
          <w:tab w:val="clear" w:pos="216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IFRS 3 Объединения предприятий</w:t>
      </w:r>
    </w:p>
    <w:p w:rsidR="00606A61" w:rsidRPr="00202137" w:rsidRDefault="00606A61" w:rsidP="00606A61">
      <w:pPr>
        <w:numPr>
          <w:ilvl w:val="0"/>
          <w:numId w:val="7"/>
        </w:numPr>
        <w:tabs>
          <w:tab w:val="clear" w:pos="216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IFRS 4 Договоры страхования</w:t>
      </w:r>
    </w:p>
    <w:p w:rsidR="00606A61" w:rsidRPr="00202137" w:rsidRDefault="00606A61" w:rsidP="00606A61">
      <w:pPr>
        <w:numPr>
          <w:ilvl w:val="0"/>
          <w:numId w:val="7"/>
        </w:numPr>
        <w:tabs>
          <w:tab w:val="clear" w:pos="216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IFRS 5 Долгосрочные активы, предназначенные для продажи, и прекращенная деятельность</w:t>
      </w:r>
    </w:p>
    <w:p w:rsidR="00606A61" w:rsidRPr="00202137" w:rsidRDefault="00606A61" w:rsidP="00606A61">
      <w:pPr>
        <w:numPr>
          <w:ilvl w:val="0"/>
          <w:numId w:val="7"/>
        </w:numPr>
        <w:tabs>
          <w:tab w:val="clear" w:pos="216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IFRS 6 Разведка и оценка минеральных ресурсов</w:t>
      </w:r>
    </w:p>
    <w:p w:rsidR="00606A61" w:rsidRPr="00202137" w:rsidRDefault="00606A61" w:rsidP="00606A61">
      <w:pPr>
        <w:numPr>
          <w:ilvl w:val="0"/>
          <w:numId w:val="7"/>
        </w:numPr>
        <w:tabs>
          <w:tab w:val="clear" w:pos="216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IFRS 7 Финансовые инструменты: раскрытия</w:t>
      </w:r>
    </w:p>
    <w:p w:rsidR="00606A61" w:rsidRPr="00202137" w:rsidRDefault="00606A61" w:rsidP="00606A61">
      <w:pPr>
        <w:numPr>
          <w:ilvl w:val="0"/>
          <w:numId w:val="7"/>
        </w:numPr>
        <w:tabs>
          <w:tab w:val="clear" w:pos="216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IFRS 8 Операционные сегменты</w:t>
      </w:r>
    </w:p>
    <w:p w:rsidR="00606A61" w:rsidRPr="00202137" w:rsidRDefault="00606A61" w:rsidP="00606A61">
      <w:pPr>
        <w:numPr>
          <w:ilvl w:val="0"/>
          <w:numId w:val="7"/>
        </w:numPr>
        <w:tabs>
          <w:tab w:val="clear" w:pos="216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1 Представление финансовой отчетности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2 Запасы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7 Отчеты о движении денежных средств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8 Учетная политика, изменения в расчетных оценках и ошибки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10 События после отчетной даты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11 Договоры на строительство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12 Налоги на прибыль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14 Сегментная отчетность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16 Основные средства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17 Аренда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18 Выручка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19 Вознаграждения работникам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20 Учет государственных субсидий и раскрытие информации о государственной помощи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21 Влияние изменения валютных курсов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23 Затраты по займам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24 Раскрытие информации о связанных сторонах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26 Учет и отчетность по программам пенсионного обеспечения (пенсионным планам)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27 Консолидированная и отдельная финансовая отчетность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28 Инвестиции в ассоциированные организации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29 Финансовая отчетность в условиях гиперинфляции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31 Участие в совместной деятельности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32 Финансовые инструменты: представление информации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33 Прибыль на акцию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34 Промежуточная финансовая отчетность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36 Обесценение активов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37 Оценочные обязательства, условные обязательства и условные активы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38 Нематериальные активы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lastRenderedPageBreak/>
        <w:t>IAS 39 Финансовые инструменты: признание и оценка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40 Инвестиционная недвижимость</w:t>
      </w:r>
    </w:p>
    <w:p w:rsidR="00606A61" w:rsidRPr="00202137" w:rsidRDefault="00606A61" w:rsidP="00606A61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IAS 41 Сельское хозяйство</w:t>
      </w:r>
    </w:p>
    <w:p w:rsidR="00606A61" w:rsidRPr="00202137" w:rsidRDefault="00606A61" w:rsidP="00606A61">
      <w:pPr>
        <w:rPr>
          <w:rFonts w:ascii="Times New Roman" w:hAnsi="Times New Roman" w:cs="Times New Roman"/>
          <w:sz w:val="24"/>
          <w:szCs w:val="24"/>
        </w:rPr>
      </w:pPr>
    </w:p>
    <w:p w:rsidR="00606A61" w:rsidRPr="00202137" w:rsidRDefault="00606A61" w:rsidP="00606A61">
      <w:pPr>
        <w:pStyle w:val="2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24417794"/>
      <w:bookmarkStart w:id="1" w:name="_Toc325526194"/>
      <w:bookmarkStart w:id="2" w:name="_Toc325626367"/>
      <w:r w:rsidRPr="00202137">
        <w:rPr>
          <w:rFonts w:ascii="Times New Roman" w:hAnsi="Times New Roman" w:cs="Times New Roman"/>
          <w:sz w:val="24"/>
          <w:szCs w:val="24"/>
        </w:rPr>
        <w:t>Тестовые задания</w:t>
      </w:r>
      <w:bookmarkEnd w:id="0"/>
      <w:bookmarkEnd w:id="1"/>
      <w:bookmarkEnd w:id="2"/>
    </w:p>
    <w:p w:rsidR="00606A61" w:rsidRPr="00202137" w:rsidRDefault="00606A61" w:rsidP="00606A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06A61" w:rsidRPr="00202137" w:rsidRDefault="00606A61" w:rsidP="00606A61">
      <w:pPr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bCs/>
          <w:sz w:val="24"/>
          <w:szCs w:val="24"/>
        </w:rPr>
        <w:t>1. Финансовая отчетность дает информацию по следующим параметрам организации:</w:t>
      </w:r>
      <w:r w:rsidRPr="002021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6A61" w:rsidRPr="00202137" w:rsidRDefault="00606A61" w:rsidP="00606A61">
      <w:pPr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 активы;</w:t>
      </w:r>
    </w:p>
    <w:p w:rsidR="00606A61" w:rsidRPr="00202137" w:rsidRDefault="00606A61" w:rsidP="00606A6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обязательства;</w:t>
      </w:r>
    </w:p>
    <w:p w:rsidR="00606A61" w:rsidRPr="00202137" w:rsidRDefault="00606A61" w:rsidP="00606A6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капитал;</w:t>
      </w:r>
    </w:p>
    <w:p w:rsidR="00606A61" w:rsidRPr="00202137" w:rsidRDefault="00606A61" w:rsidP="00606A6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доходы и расходы, включая прибыли и убытки; </w:t>
      </w:r>
    </w:p>
    <w:p w:rsidR="00606A61" w:rsidRPr="00202137" w:rsidRDefault="00606A61" w:rsidP="00606A6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прочие изменения капитала; </w:t>
      </w:r>
    </w:p>
    <w:p w:rsidR="00606A61" w:rsidRPr="00202137" w:rsidRDefault="00606A61" w:rsidP="00606A6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движение денежных средств;</w:t>
      </w:r>
    </w:p>
    <w:p w:rsidR="00606A61" w:rsidRPr="00202137" w:rsidRDefault="00606A61" w:rsidP="00606A6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кадровая политика.</w:t>
      </w:r>
    </w:p>
    <w:p w:rsidR="00606A61" w:rsidRPr="00202137" w:rsidRDefault="00606A61" w:rsidP="00606A61">
      <w:pPr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bCs/>
          <w:sz w:val="24"/>
          <w:szCs w:val="24"/>
        </w:rPr>
        <w:t xml:space="preserve">2. Полный перечень финансовой отчетности включает: </w:t>
      </w:r>
    </w:p>
    <w:p w:rsidR="00606A61" w:rsidRPr="00202137" w:rsidRDefault="00606A61" w:rsidP="00606A6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бухгалтерский баланс;</w:t>
      </w:r>
    </w:p>
    <w:p w:rsidR="00606A61" w:rsidRPr="00202137" w:rsidRDefault="00606A61" w:rsidP="00606A6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отчет о прибылях и убытках;</w:t>
      </w:r>
    </w:p>
    <w:p w:rsidR="00606A61" w:rsidRPr="00202137" w:rsidRDefault="00606A61" w:rsidP="00606A6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отчет об изменениях капитала; </w:t>
      </w:r>
    </w:p>
    <w:p w:rsidR="00606A61" w:rsidRPr="00202137" w:rsidRDefault="00606A61" w:rsidP="00606A6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отчет о движении денежных средств; </w:t>
      </w:r>
    </w:p>
    <w:p w:rsidR="00606A61" w:rsidRPr="00202137" w:rsidRDefault="00606A61" w:rsidP="00606A6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отчет руководства;</w:t>
      </w:r>
    </w:p>
    <w:p w:rsidR="00606A61" w:rsidRPr="00202137" w:rsidRDefault="00606A61" w:rsidP="00606A6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примечания.</w:t>
      </w:r>
    </w:p>
    <w:p w:rsidR="00606A61" w:rsidRPr="00202137" w:rsidRDefault="00606A61" w:rsidP="00606A61">
      <w:pPr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bCs/>
          <w:sz w:val="24"/>
          <w:szCs w:val="24"/>
        </w:rPr>
        <w:t>3. Знания пользователя о хозяйственной деятельности и бухгалтерском учете исходно предполагаются:</w:t>
      </w:r>
      <w:r w:rsidRPr="00202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A61" w:rsidRPr="00202137" w:rsidRDefault="00606A61" w:rsidP="00606A6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достаточными;</w:t>
      </w:r>
    </w:p>
    <w:p w:rsidR="00606A61" w:rsidRPr="00202137" w:rsidRDefault="00606A61" w:rsidP="00606A6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отсутствующими;</w:t>
      </w:r>
    </w:p>
    <w:p w:rsidR="00606A61" w:rsidRPr="00202137" w:rsidRDefault="00606A61" w:rsidP="00606A6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всесторонними.</w:t>
      </w:r>
    </w:p>
    <w:p w:rsidR="00606A61" w:rsidRPr="00202137" w:rsidRDefault="00606A61" w:rsidP="00606A61">
      <w:pPr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bCs/>
          <w:sz w:val="24"/>
          <w:szCs w:val="24"/>
        </w:rPr>
        <w:t>4. Достоверное  представление финансовой отчетности предполагает, что организация будет:</w:t>
      </w:r>
      <w:r w:rsidRPr="00202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A61" w:rsidRPr="00202137" w:rsidRDefault="00606A61" w:rsidP="00606A6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осуществлять выбор учетной политики в соответствии с МСФО (</w:t>
      </w:r>
      <w:r w:rsidRPr="00202137">
        <w:rPr>
          <w:rFonts w:ascii="Times New Roman" w:hAnsi="Times New Roman" w:cs="Times New Roman"/>
          <w:sz w:val="24"/>
          <w:szCs w:val="24"/>
          <w:lang w:val="en-US"/>
        </w:rPr>
        <w:t>IAS</w:t>
      </w:r>
      <w:r w:rsidRPr="00202137">
        <w:rPr>
          <w:rFonts w:ascii="Times New Roman" w:hAnsi="Times New Roman" w:cs="Times New Roman"/>
          <w:sz w:val="24"/>
          <w:szCs w:val="24"/>
        </w:rPr>
        <w:t xml:space="preserve">) 8; </w:t>
      </w:r>
    </w:p>
    <w:p w:rsidR="00606A61" w:rsidRPr="00202137" w:rsidRDefault="00606A61" w:rsidP="00606A6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предоставлять уместную, надежную, сопоставимую и доступную для понимания информацию; </w:t>
      </w:r>
    </w:p>
    <w:p w:rsidR="00606A61" w:rsidRPr="00202137" w:rsidRDefault="00606A61" w:rsidP="00606A6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обеспечивать раскрытие дополнительной информации;  </w:t>
      </w:r>
    </w:p>
    <w:p w:rsidR="00606A61" w:rsidRPr="00202137" w:rsidRDefault="00606A61" w:rsidP="00606A6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представлять аудиторский отчет.</w:t>
      </w:r>
    </w:p>
    <w:p w:rsidR="00606A61" w:rsidRPr="00202137" w:rsidRDefault="00606A61" w:rsidP="00606A61">
      <w:pPr>
        <w:rPr>
          <w:rFonts w:ascii="Times New Roman" w:hAnsi="Times New Roman" w:cs="Times New Roman"/>
          <w:bCs/>
          <w:sz w:val="24"/>
          <w:szCs w:val="24"/>
        </w:rPr>
      </w:pPr>
      <w:r w:rsidRPr="00202137">
        <w:rPr>
          <w:rFonts w:ascii="Times New Roman" w:hAnsi="Times New Roman" w:cs="Times New Roman"/>
          <w:bCs/>
          <w:sz w:val="24"/>
          <w:szCs w:val="24"/>
        </w:rPr>
        <w:t>5. Несоответствующая МСФО учетная политика разъясняется путем:</w:t>
      </w:r>
    </w:p>
    <w:p w:rsidR="00606A61" w:rsidRPr="00202137" w:rsidRDefault="00606A61" w:rsidP="00606A6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раскрытия информации о принятой учетной политике;</w:t>
      </w:r>
    </w:p>
    <w:p w:rsidR="00606A61" w:rsidRPr="00202137" w:rsidRDefault="00606A61" w:rsidP="00606A6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пояснений;</w:t>
      </w:r>
    </w:p>
    <w:p w:rsidR="00606A61" w:rsidRPr="00202137" w:rsidRDefault="00606A61" w:rsidP="00606A6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представления объяснительной записки;  </w:t>
      </w:r>
    </w:p>
    <w:p w:rsidR="00606A61" w:rsidRPr="00202137" w:rsidRDefault="00606A61" w:rsidP="00606A6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ничем из </w:t>
      </w:r>
      <w:proofErr w:type="gramStart"/>
      <w:r w:rsidRPr="00202137">
        <w:rPr>
          <w:rFonts w:ascii="Times New Roman" w:hAnsi="Times New Roman" w:cs="Times New Roman"/>
          <w:sz w:val="24"/>
          <w:szCs w:val="24"/>
        </w:rPr>
        <w:t>вышеперечисленного</w:t>
      </w:r>
      <w:proofErr w:type="gramEnd"/>
      <w:r w:rsidRPr="00202137">
        <w:rPr>
          <w:rFonts w:ascii="Times New Roman" w:hAnsi="Times New Roman" w:cs="Times New Roman"/>
          <w:sz w:val="24"/>
          <w:szCs w:val="24"/>
        </w:rPr>
        <w:t>.</w:t>
      </w:r>
    </w:p>
    <w:p w:rsidR="00606A61" w:rsidRPr="00202137" w:rsidRDefault="00606A61" w:rsidP="00606A61">
      <w:pPr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bCs/>
          <w:sz w:val="24"/>
          <w:szCs w:val="24"/>
        </w:rPr>
        <w:t>6. Отчетность, составленная на основе принципа непрерывности, предполагает, что хозяйственная деятельность будет продолжаться в течение:</w:t>
      </w:r>
    </w:p>
    <w:p w:rsidR="00606A61" w:rsidRPr="00202137" w:rsidRDefault="00606A61" w:rsidP="00606A6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6 месяцев;</w:t>
      </w:r>
    </w:p>
    <w:p w:rsidR="00606A61" w:rsidRPr="00202137" w:rsidRDefault="00606A61" w:rsidP="00606A6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1 года;</w:t>
      </w:r>
    </w:p>
    <w:p w:rsidR="00606A61" w:rsidRPr="00202137" w:rsidRDefault="00606A61" w:rsidP="00606A6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обозримого будущего.</w:t>
      </w:r>
    </w:p>
    <w:p w:rsidR="00606A61" w:rsidRPr="00202137" w:rsidRDefault="00606A61" w:rsidP="00606A61">
      <w:pPr>
        <w:rPr>
          <w:rFonts w:ascii="Times New Roman" w:hAnsi="Times New Roman" w:cs="Times New Roman"/>
          <w:bCs/>
          <w:sz w:val="24"/>
          <w:szCs w:val="24"/>
        </w:rPr>
      </w:pPr>
      <w:r w:rsidRPr="00202137">
        <w:rPr>
          <w:rFonts w:ascii="Times New Roman" w:hAnsi="Times New Roman" w:cs="Times New Roman"/>
          <w:bCs/>
          <w:sz w:val="24"/>
          <w:szCs w:val="24"/>
        </w:rPr>
        <w:t>7. Последовательность представления финансовой отчетности предполагает:</w:t>
      </w:r>
    </w:p>
    <w:p w:rsidR="00606A61" w:rsidRPr="00202137" w:rsidRDefault="00606A61" w:rsidP="00606A6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lastRenderedPageBreak/>
        <w:t>сопоставимость показателей за различные периоды;</w:t>
      </w:r>
    </w:p>
    <w:p w:rsidR="00606A61" w:rsidRPr="00202137" w:rsidRDefault="00606A61" w:rsidP="00606A6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отсутствие изменений в учетной политике;</w:t>
      </w:r>
    </w:p>
    <w:p w:rsidR="00606A61" w:rsidRPr="00202137" w:rsidRDefault="00606A61" w:rsidP="00606A6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отсутствие </w:t>
      </w:r>
      <w:proofErr w:type="gramStart"/>
      <w:r w:rsidRPr="00202137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202137">
        <w:rPr>
          <w:rFonts w:ascii="Times New Roman" w:hAnsi="Times New Roman" w:cs="Times New Roman"/>
          <w:sz w:val="24"/>
          <w:szCs w:val="24"/>
        </w:rPr>
        <w:t xml:space="preserve"> МСФО.</w:t>
      </w:r>
    </w:p>
    <w:p w:rsidR="00606A61" w:rsidRPr="00202137" w:rsidRDefault="00606A61" w:rsidP="00606A61">
      <w:pPr>
        <w:rPr>
          <w:rFonts w:ascii="Times New Roman" w:hAnsi="Times New Roman" w:cs="Times New Roman"/>
          <w:bCs/>
          <w:sz w:val="24"/>
          <w:szCs w:val="24"/>
        </w:rPr>
      </w:pPr>
      <w:r w:rsidRPr="00202137">
        <w:rPr>
          <w:rFonts w:ascii="Times New Roman" w:hAnsi="Times New Roman" w:cs="Times New Roman"/>
          <w:bCs/>
          <w:sz w:val="24"/>
          <w:szCs w:val="24"/>
        </w:rPr>
        <w:t>8. Каждый компонент финансовой отчетности должен четко идентифицироваться. Помимо этого, следует наглядно раскрывать следующую информацию:</w:t>
      </w:r>
    </w:p>
    <w:p w:rsidR="00606A61" w:rsidRPr="00202137" w:rsidRDefault="00606A61" w:rsidP="00606A6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наименование организации, которая составила финансовую отчетность;</w:t>
      </w:r>
    </w:p>
    <w:p w:rsidR="00606A61" w:rsidRPr="00202137" w:rsidRDefault="00606A61" w:rsidP="00606A6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составители (авторы) отчетности;</w:t>
      </w:r>
    </w:p>
    <w:p w:rsidR="00606A61" w:rsidRPr="00202137" w:rsidRDefault="00606A61" w:rsidP="00606A6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указание на объект финансовой отчетности: отдельную организацию или группу; </w:t>
      </w:r>
    </w:p>
    <w:p w:rsidR="00606A61" w:rsidRPr="00202137" w:rsidRDefault="00606A61" w:rsidP="00606A6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дата бухгалтерского баланса или отчетный период - в зависимости от того, что является более приемлемым для данного компонента финансовой отчетности; </w:t>
      </w:r>
    </w:p>
    <w:p w:rsidR="00606A61" w:rsidRPr="00202137" w:rsidRDefault="00606A61" w:rsidP="00606A6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валюта отчетности; </w:t>
      </w:r>
    </w:p>
    <w:p w:rsidR="00606A61" w:rsidRPr="00202137" w:rsidRDefault="00606A61" w:rsidP="00606A6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степень округления отчетных показателей. </w:t>
      </w:r>
    </w:p>
    <w:p w:rsidR="00606A61" w:rsidRPr="00202137" w:rsidRDefault="00606A61" w:rsidP="00606A61">
      <w:pPr>
        <w:rPr>
          <w:rFonts w:ascii="Times New Roman" w:hAnsi="Times New Roman" w:cs="Times New Roman"/>
          <w:bCs/>
          <w:sz w:val="24"/>
          <w:szCs w:val="24"/>
        </w:rPr>
      </w:pPr>
      <w:r w:rsidRPr="00202137">
        <w:rPr>
          <w:rFonts w:ascii="Times New Roman" w:hAnsi="Times New Roman" w:cs="Times New Roman"/>
          <w:bCs/>
          <w:sz w:val="24"/>
          <w:szCs w:val="24"/>
        </w:rPr>
        <w:t>9. Активы и обязательства в бухгалтерском балансе должны представляться:</w:t>
      </w:r>
    </w:p>
    <w:p w:rsidR="00606A61" w:rsidRPr="00202137" w:rsidRDefault="00606A61" w:rsidP="00606A6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с разбивкой по категориям: оборотные и </w:t>
      </w:r>
      <w:proofErr w:type="spellStart"/>
      <w:r w:rsidRPr="00202137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Pr="00202137">
        <w:rPr>
          <w:rFonts w:ascii="Times New Roman" w:hAnsi="Times New Roman" w:cs="Times New Roman"/>
          <w:sz w:val="24"/>
          <w:szCs w:val="24"/>
        </w:rPr>
        <w:t>, долгосрочные и краткосрочные;</w:t>
      </w:r>
    </w:p>
    <w:p w:rsidR="00606A61" w:rsidRPr="00202137" w:rsidRDefault="00606A61" w:rsidP="00606A6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в целом в порядке изменения ликвидности;</w:t>
      </w:r>
    </w:p>
    <w:p w:rsidR="00606A61" w:rsidRPr="00202137" w:rsidRDefault="00606A61" w:rsidP="00606A6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или 1, или 2.</w:t>
      </w:r>
    </w:p>
    <w:p w:rsidR="00606A61" w:rsidRPr="00202137" w:rsidRDefault="00606A61" w:rsidP="00606A61">
      <w:pPr>
        <w:rPr>
          <w:rFonts w:ascii="Times New Roman" w:hAnsi="Times New Roman" w:cs="Times New Roman"/>
          <w:bCs/>
          <w:sz w:val="24"/>
          <w:szCs w:val="24"/>
        </w:rPr>
      </w:pPr>
      <w:r w:rsidRPr="00202137">
        <w:rPr>
          <w:rFonts w:ascii="Times New Roman" w:hAnsi="Times New Roman" w:cs="Times New Roman"/>
          <w:bCs/>
          <w:sz w:val="24"/>
          <w:szCs w:val="24"/>
        </w:rPr>
        <w:t xml:space="preserve">10. Профессиональное суждение о целесообразности отдельного представления дополнительных статей основывается на оценке: </w:t>
      </w:r>
    </w:p>
    <w:p w:rsidR="00606A61" w:rsidRPr="00202137" w:rsidRDefault="00606A61" w:rsidP="00606A6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характера и ликвидности активов; </w:t>
      </w:r>
    </w:p>
    <w:p w:rsidR="00606A61" w:rsidRPr="00202137" w:rsidRDefault="00606A61" w:rsidP="00606A6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функционального назначения активов;</w:t>
      </w:r>
    </w:p>
    <w:p w:rsidR="00606A61" w:rsidRPr="00202137" w:rsidRDefault="00606A61" w:rsidP="00606A6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величины, характера и сроков выполнения обязательств; </w:t>
      </w:r>
    </w:p>
    <w:p w:rsidR="00606A61" w:rsidRPr="00202137" w:rsidRDefault="00606A61" w:rsidP="00606A6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наличия места в финансовой отчетности.</w:t>
      </w:r>
    </w:p>
    <w:p w:rsidR="00606A61" w:rsidRPr="00202137" w:rsidRDefault="00606A61" w:rsidP="00606A61">
      <w:pPr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bCs/>
          <w:sz w:val="24"/>
          <w:szCs w:val="24"/>
        </w:rPr>
        <w:t>11. Отчет о прибылях и убытках должен содержать следующие статьи:</w:t>
      </w:r>
    </w:p>
    <w:p w:rsidR="00606A61" w:rsidRPr="00202137" w:rsidRDefault="00606A61" w:rsidP="00606A6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выручку;</w:t>
      </w:r>
    </w:p>
    <w:p w:rsidR="00606A61" w:rsidRPr="00202137" w:rsidRDefault="00606A61" w:rsidP="00606A6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расходы на финансирование; </w:t>
      </w:r>
    </w:p>
    <w:p w:rsidR="00606A61" w:rsidRPr="00202137" w:rsidRDefault="00606A61" w:rsidP="00606A6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долю финансового результата ассоциированных компаний, а также совместных предприятий,   определенную на основе долевого метода;</w:t>
      </w:r>
    </w:p>
    <w:p w:rsidR="00606A61" w:rsidRPr="00202137" w:rsidRDefault="00606A61" w:rsidP="00606A6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прибыль (или убыток) до налогообложения по результатам выбытия активов или погашения  обязательств, связанных с прекращаемой деятельностью;</w:t>
      </w:r>
    </w:p>
    <w:p w:rsidR="00606A61" w:rsidRPr="00202137" w:rsidRDefault="00606A61" w:rsidP="00606A6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расходы по налогам;</w:t>
      </w:r>
    </w:p>
    <w:p w:rsidR="00606A61" w:rsidRPr="00202137" w:rsidRDefault="00606A61" w:rsidP="00606A6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прибыль или убыток.</w:t>
      </w:r>
    </w:p>
    <w:p w:rsidR="00606A61" w:rsidRPr="00202137" w:rsidRDefault="00606A61" w:rsidP="00606A61">
      <w:pPr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bCs/>
          <w:sz w:val="24"/>
          <w:szCs w:val="24"/>
        </w:rPr>
        <w:t>12. Отчет об изменениях капитала увязывает:</w:t>
      </w:r>
      <w:r w:rsidRPr="00202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A61" w:rsidRPr="00202137" w:rsidRDefault="00606A61" w:rsidP="00606A6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отчет о движении денежных сре</w:t>
      </w:r>
      <w:proofErr w:type="gramStart"/>
      <w:r w:rsidRPr="00202137">
        <w:rPr>
          <w:rFonts w:ascii="Times New Roman" w:hAnsi="Times New Roman" w:cs="Times New Roman"/>
          <w:sz w:val="24"/>
          <w:szCs w:val="24"/>
        </w:rPr>
        <w:t>дств с дв</w:t>
      </w:r>
      <w:proofErr w:type="gramEnd"/>
      <w:r w:rsidRPr="00202137">
        <w:rPr>
          <w:rFonts w:ascii="Times New Roman" w:hAnsi="Times New Roman" w:cs="Times New Roman"/>
          <w:sz w:val="24"/>
          <w:szCs w:val="24"/>
        </w:rPr>
        <w:t>ижением капитала;</w:t>
      </w:r>
    </w:p>
    <w:p w:rsidR="00606A61" w:rsidRPr="00202137" w:rsidRDefault="00606A61" w:rsidP="00606A6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отчет о прибылях и убытках с движением капитала; </w:t>
      </w:r>
    </w:p>
    <w:p w:rsidR="00606A61" w:rsidRPr="00202137" w:rsidRDefault="00606A61" w:rsidP="00606A6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примечания с движением капитала. </w:t>
      </w:r>
    </w:p>
    <w:p w:rsidR="00606A61" w:rsidRPr="00202137" w:rsidRDefault="00606A61" w:rsidP="00606A61">
      <w:pPr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bCs/>
          <w:sz w:val="24"/>
          <w:szCs w:val="24"/>
        </w:rPr>
        <w:t>13. Организация обязана представлять отчет об изменениях капитала (а также примечания к нему), отражающие:</w:t>
      </w:r>
    </w:p>
    <w:p w:rsidR="00606A61" w:rsidRPr="00202137" w:rsidRDefault="00606A61" w:rsidP="00606A6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прибыль (или убыток) за отчетный период;</w:t>
      </w:r>
    </w:p>
    <w:p w:rsidR="00606A61" w:rsidRPr="00202137" w:rsidRDefault="00606A61" w:rsidP="00606A6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каждую статью дохода и расхода, которая непосредственно относится на капитал, а также итоговые показатели по указанным статьям;</w:t>
      </w:r>
    </w:p>
    <w:p w:rsidR="00606A61" w:rsidRPr="00202137" w:rsidRDefault="00606A61" w:rsidP="00606A6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совокупные показатели доходов и расходов, рассчитанные как сумма (</w:t>
      </w:r>
      <w:proofErr w:type="spellStart"/>
      <w:r w:rsidRPr="0020213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02137">
        <w:rPr>
          <w:rFonts w:ascii="Times New Roman" w:hAnsi="Times New Roman" w:cs="Times New Roman"/>
          <w:sz w:val="24"/>
          <w:szCs w:val="24"/>
        </w:rPr>
        <w:t>) и (</w:t>
      </w:r>
      <w:r w:rsidRPr="0020213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02137">
        <w:rPr>
          <w:rFonts w:ascii="Times New Roman" w:hAnsi="Times New Roman" w:cs="Times New Roman"/>
          <w:sz w:val="24"/>
          <w:szCs w:val="24"/>
        </w:rPr>
        <w:t>), отражая отдельно итоговые показатели, относящиеся к владельцам капитала материнской компании и к доле меньшинства;</w:t>
      </w:r>
    </w:p>
    <w:p w:rsidR="00606A61" w:rsidRPr="00202137" w:rsidRDefault="00606A61" w:rsidP="00606A6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по каждому компоненту капитала – влияние изменений учетной политики и исправления ошибок, учтенных в соответствии с МСФО (</w:t>
      </w:r>
      <w:r w:rsidRPr="00202137">
        <w:rPr>
          <w:rFonts w:ascii="Times New Roman" w:hAnsi="Times New Roman" w:cs="Times New Roman"/>
          <w:sz w:val="24"/>
          <w:szCs w:val="24"/>
          <w:lang w:val="en-US"/>
        </w:rPr>
        <w:t>IAS</w:t>
      </w:r>
      <w:r w:rsidRPr="00202137">
        <w:rPr>
          <w:rFonts w:ascii="Times New Roman" w:hAnsi="Times New Roman" w:cs="Times New Roman"/>
          <w:sz w:val="24"/>
          <w:szCs w:val="24"/>
        </w:rPr>
        <w:t>) 8;</w:t>
      </w:r>
    </w:p>
    <w:p w:rsidR="00606A61" w:rsidRPr="00202137" w:rsidRDefault="00606A61" w:rsidP="00606A6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lastRenderedPageBreak/>
        <w:t>суммы операций с владельцами капитала, действовавшими в рамках своих полномочий в качестве владельцев капитала, отражая отдельно распределение дивидендов между владельцами капитала;</w:t>
      </w:r>
    </w:p>
    <w:p w:rsidR="00606A61" w:rsidRPr="00202137" w:rsidRDefault="00606A61" w:rsidP="00606A6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сальдо нераспределенной прибыли (накопленная прибыль или убыток) на начало отчетного периода и на дату бухгалтерского баланса, а также изменения в течение отчетного периода; </w:t>
      </w:r>
    </w:p>
    <w:p w:rsidR="00606A61" w:rsidRPr="00202137" w:rsidRDefault="00606A61" w:rsidP="00606A6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сверку балансовой стоимости по каждому классу вложенного капитала и по каждому фонду на начало и конец отчетного периода, отдельно раскрывая информацию по каждому изменению. </w:t>
      </w:r>
    </w:p>
    <w:p w:rsidR="00606A61" w:rsidRPr="00202137" w:rsidRDefault="00606A61" w:rsidP="00606A61">
      <w:pPr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bCs/>
          <w:sz w:val="24"/>
          <w:szCs w:val="24"/>
        </w:rPr>
        <w:t>14. Примечания должны:</w:t>
      </w:r>
    </w:p>
    <w:p w:rsidR="00606A61" w:rsidRPr="00202137" w:rsidRDefault="00606A61" w:rsidP="00606A6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представлять информацию об основах составления финансовой отчетности и об особенностях принятой учетной политики;</w:t>
      </w:r>
    </w:p>
    <w:p w:rsidR="00606A61" w:rsidRPr="00202137" w:rsidRDefault="00606A61" w:rsidP="00606A6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раскрывать информацию, требуемую МСФО, которая не представляется непосредственно в составе бухгалтерского баланса, отчета о прибылях и убытках, отчета об изменениях капитала или отчета о движении денежных средств; </w:t>
      </w:r>
    </w:p>
    <w:p w:rsidR="00606A61" w:rsidRPr="00202137" w:rsidRDefault="00606A61" w:rsidP="00606A6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представлять дополнительную информацию, позволяющую лучше понять финансовую отчетность;</w:t>
      </w:r>
    </w:p>
    <w:p w:rsidR="00606A61" w:rsidRPr="00202137" w:rsidRDefault="00606A61" w:rsidP="00606A6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содержать указание на соответствие финансовой отчетности требованиям МСФО;</w:t>
      </w:r>
    </w:p>
    <w:p w:rsidR="00606A61" w:rsidRPr="00202137" w:rsidRDefault="00606A61" w:rsidP="00606A6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раскрывать основные положения учетной политики;</w:t>
      </w:r>
    </w:p>
    <w:p w:rsidR="00606A61" w:rsidRPr="00202137" w:rsidRDefault="00606A61" w:rsidP="00606A6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представлять дополнительную информацию по статьям, включенным непосредственно в бухгалтерский баланс, отчет о прибылях и убытках,  отчет об изменениях капитала и отчет о движении денежных средств. </w:t>
      </w:r>
    </w:p>
    <w:p w:rsidR="00606A61" w:rsidRPr="00202137" w:rsidRDefault="00606A61" w:rsidP="00606A6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раскрывать прочую информацию, в том числе: </w:t>
      </w:r>
    </w:p>
    <w:p w:rsidR="00606A61" w:rsidRPr="00202137" w:rsidRDefault="00606A61" w:rsidP="00606A6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- условные обязательства и неучтенные обязательства по заключенным договорам;</w:t>
      </w:r>
    </w:p>
    <w:p w:rsidR="00606A61" w:rsidRPr="00202137" w:rsidRDefault="00606A61" w:rsidP="00606A6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- информацию нефинансового характера, например задачи и политику организации в области управления финансовым риском).</w:t>
      </w:r>
    </w:p>
    <w:p w:rsidR="00606A61" w:rsidRPr="00202137" w:rsidRDefault="00606A61" w:rsidP="00606A61">
      <w:pPr>
        <w:rPr>
          <w:rFonts w:ascii="Times New Roman" w:hAnsi="Times New Roman" w:cs="Times New Roman"/>
          <w:bCs/>
          <w:sz w:val="24"/>
          <w:szCs w:val="24"/>
        </w:rPr>
      </w:pPr>
      <w:r w:rsidRPr="00202137">
        <w:rPr>
          <w:rFonts w:ascii="Times New Roman" w:hAnsi="Times New Roman" w:cs="Times New Roman"/>
          <w:bCs/>
          <w:sz w:val="24"/>
          <w:szCs w:val="24"/>
        </w:rPr>
        <w:t>15. При выборе учетной политики вам следует принимать во внимание:</w:t>
      </w:r>
    </w:p>
    <w:p w:rsidR="00606A61" w:rsidRPr="00202137" w:rsidRDefault="00606A61" w:rsidP="00606A6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Международные стандарты финансовой отчетности;</w:t>
      </w:r>
    </w:p>
    <w:p w:rsidR="00606A61" w:rsidRPr="00202137" w:rsidRDefault="00606A61" w:rsidP="00606A6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Интерпретации МСФО;</w:t>
      </w:r>
    </w:p>
    <w:p w:rsidR="00606A61" w:rsidRPr="00202137" w:rsidRDefault="00606A61" w:rsidP="00606A6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только «Основы» составления и представления финансовой отчетности»;</w:t>
      </w:r>
    </w:p>
    <w:p w:rsidR="00606A61" w:rsidRPr="00202137" w:rsidRDefault="00606A61" w:rsidP="00606A6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г) Интерпретации, Стандарты и «Основы составления и представления финансовой отчетности».</w:t>
      </w:r>
    </w:p>
    <w:p w:rsidR="00606A61" w:rsidRPr="00202137" w:rsidRDefault="00606A61" w:rsidP="00606A6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606A61" w:rsidRPr="00202137" w:rsidRDefault="00606A61" w:rsidP="00606A6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606A61" w:rsidRPr="00202137" w:rsidRDefault="00606A61" w:rsidP="00606A61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137">
        <w:rPr>
          <w:rFonts w:ascii="Times New Roman" w:hAnsi="Times New Roman" w:cs="Times New Roman"/>
          <w:b/>
          <w:sz w:val="24"/>
          <w:szCs w:val="24"/>
        </w:rPr>
        <w:t>Вопросы к зачету</w:t>
      </w:r>
    </w:p>
    <w:p w:rsidR="00606A61" w:rsidRPr="00202137" w:rsidRDefault="00606A61" w:rsidP="00606A6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Назовите пользователей финансовой отчётности, подготовленной по ГАПП США и по МСФО.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В чём экономическая сущность концепций учёта ГАПП США и МСФО?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Определите цель формирования российскими предприятиями бухгалтерской отчётности.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Определите цель формирования российскими организациями бухгалтерской отчётности.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Почему в ГАПП США и МСФО особое внимание уделяется способам оценки активов компаний?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Какая международная цель стандартизации учёта и финансовой отчётности?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lastRenderedPageBreak/>
        <w:t>Назовите проблемы, с которыми сталкиваются организации, осуществляющие разработку и внедрение стандартов учёта и финансовой отчётности.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Что означают понятия «гармонизация», «стандартизация», «прозрачность» применительно к стандартизации учёта и финансовой отчётности?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Какова цель деятельности Комитета по МСФО?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 Какие концепции учёта содержит система МСФО?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Какие элементы информации характеризуют финансовое положение организации в МСФО?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Какие принципы содержаться в концепции учёта МСФО?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Какие методы оценки элементы финансовой отчётности применяются в МСФО?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Соответствует ли цель формирования бухгалтерской отчётности российской организации целям формирования финансовой отчётности по МСФО?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 В чём сходства  и различия в системах формирования бухгалтерской отчётности в России и по МСФО?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Каковы признаки </w:t>
      </w:r>
      <w:proofErr w:type="spellStart"/>
      <w:r w:rsidRPr="00202137">
        <w:rPr>
          <w:rFonts w:ascii="Times New Roman" w:hAnsi="Times New Roman" w:cs="Times New Roman"/>
          <w:sz w:val="24"/>
          <w:szCs w:val="24"/>
        </w:rPr>
        <w:t>гиперинфляционной</w:t>
      </w:r>
      <w:proofErr w:type="spellEnd"/>
      <w:r w:rsidRPr="00202137">
        <w:rPr>
          <w:rFonts w:ascii="Times New Roman" w:hAnsi="Times New Roman" w:cs="Times New Roman"/>
          <w:sz w:val="24"/>
          <w:szCs w:val="24"/>
        </w:rPr>
        <w:t xml:space="preserve"> экономики?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 xml:space="preserve"> В чём экономический смысл концепции прозрачности и ответственности МСФО?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Назовите условия принятия к учёту активов в МСФО и российской учётной системе.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В чем сходства и различия между концепциями учёта МСФО и ПБУ 1/2008 «Учётная политика организации»?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Как относятся расходы и доходы в МСФО и российской системе учёта?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В чём смысл конвергенции финансовой отчётности с МСФО?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В чём смысл прозрачности учёта и финансовой отчётности?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Какими средствами обеспечивается прозрачность учёта?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Какую роль в обеспечении прозрачности финансовой отчётности играет экономический анализ?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Является ли контроль средством обеспечения соблюдения интересов организаций?</w:t>
      </w:r>
    </w:p>
    <w:p w:rsidR="00606A61" w:rsidRPr="00202137" w:rsidRDefault="00606A61" w:rsidP="00606A6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137">
        <w:rPr>
          <w:rFonts w:ascii="Times New Roman" w:hAnsi="Times New Roman" w:cs="Times New Roman"/>
          <w:sz w:val="24"/>
          <w:szCs w:val="24"/>
        </w:rPr>
        <w:t>Тестируется ли финансовая отчётность на соответствие концепциям учёта МСФО? Обоснуйте ответ.</w:t>
      </w:r>
    </w:p>
    <w:p w:rsidR="00606A61" w:rsidRPr="00202137" w:rsidRDefault="00606A61" w:rsidP="00606A6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2137">
        <w:rPr>
          <w:rFonts w:ascii="Times New Roman" w:hAnsi="Times New Roman"/>
          <w:sz w:val="24"/>
          <w:szCs w:val="24"/>
        </w:rPr>
        <w:t>Какие существуют методики оценки активов по МСФО</w:t>
      </w:r>
    </w:p>
    <w:p w:rsidR="00606A61" w:rsidRDefault="00606A61" w:rsidP="00606A61">
      <w:pPr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202137" w:rsidTr="00E851A7">
        <w:tc>
          <w:tcPr>
            <w:tcW w:w="4785" w:type="dxa"/>
          </w:tcPr>
          <w:p w:rsidR="00202137" w:rsidRDefault="00202137" w:rsidP="00E851A7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  <w:hideMark/>
          </w:tcPr>
          <w:p w:rsidR="00202137" w:rsidRDefault="00202137" w:rsidP="00E851A7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Утвержден</w:t>
            </w:r>
            <w:r w:rsidR="00DB0FA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а</w:t>
            </w:r>
            <w:proofErr w:type="gramEnd"/>
            <w:r w:rsidR="00DB0FA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на заседании кафедры</w:t>
            </w:r>
          </w:p>
          <w:p w:rsidR="00202137" w:rsidRDefault="00202137" w:rsidP="00E851A7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экономических  дисциплин</w:t>
            </w:r>
          </w:p>
          <w:p w:rsidR="00202137" w:rsidRDefault="00202137" w:rsidP="00E851A7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от 29 августа 2014года</w:t>
            </w:r>
          </w:p>
          <w:p w:rsidR="00202137" w:rsidRDefault="00202137" w:rsidP="00E851A7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_______________________ Н. .В. Воскресенская </w:t>
            </w:r>
          </w:p>
        </w:tc>
      </w:tr>
    </w:tbl>
    <w:p w:rsidR="00202137" w:rsidRDefault="00202137" w:rsidP="00606A6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202137" w:rsidRPr="00202137" w:rsidRDefault="00202137" w:rsidP="00606A6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E62F5" w:rsidRPr="00202137" w:rsidRDefault="001E62F5" w:rsidP="001E62F5">
      <w:pPr>
        <w:shd w:val="clear" w:color="auto" w:fill="FFFFFF"/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Тематика контрольных работ по дисциплине «Бухучет в важнейших отраслях народного хозяйства»</w:t>
      </w:r>
    </w:p>
    <w:p w:rsidR="001E62F5" w:rsidRPr="00202137" w:rsidRDefault="001E62F5" w:rsidP="001E62F5">
      <w:pPr>
        <w:shd w:val="clear" w:color="auto" w:fill="FFFFFF"/>
        <w:spacing w:after="0" w:line="36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62F5" w:rsidRPr="00202137" w:rsidRDefault="001E62F5" w:rsidP="001E62F5">
      <w:pPr>
        <w:shd w:val="clear" w:color="auto" w:fill="FFFFFF"/>
        <w:spacing w:after="0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2F5" w:rsidRPr="00202137" w:rsidRDefault="001E62F5" w:rsidP="001E62F5">
      <w:pPr>
        <w:shd w:val="clear" w:color="auto" w:fill="FFFFFF"/>
        <w:spacing w:after="0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1. Контрольная работа состоит из теоретической и практической частей. </w:t>
      </w:r>
      <w:r w:rsidRPr="002021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При выполнении теоретической части контрольной работы</w:t>
      </w:r>
      <w:r w:rsidRPr="002021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выбирает один вопрос из нижеприведенного списка, номер которого соответствует порядковому номеру студента в списке группы. Практическую часть выполняют все студенты.</w:t>
      </w:r>
    </w:p>
    <w:p w:rsidR="001E62F5" w:rsidRPr="00202137" w:rsidRDefault="001E62F5" w:rsidP="001E62F5">
      <w:pPr>
        <w:shd w:val="clear" w:color="auto" w:fill="FFFFFF"/>
        <w:spacing w:after="0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  Особенности учетной политики на предприятиях торговли.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2.  Учет поступления товаров в оптовой и розничной торговле.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3.  Учет реализации товаров в оптовой торговле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4.  Учет торговой наценки в розничной торговле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5.  Учет реализации товаров в розничной торговле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6.  Учет издержек обращения в торговле и их списание.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7.  Особенности учета товарообменных (бартерных) операций.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8.  Учет операций по продаже товаров в кредит.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9.  Учет прочего выбытия товаров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10.  Учет расходов на тару и упаковку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11.  Инвентаризация в торговле и учет ее результатов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12.  Особенности и учет налогообложения в торговле.</w:t>
      </w:r>
    </w:p>
    <w:p w:rsidR="001E62F5" w:rsidRPr="00202137" w:rsidRDefault="001E62F5" w:rsidP="001E62F5">
      <w:pPr>
        <w:shd w:val="clear" w:color="auto" w:fill="FFFFFF"/>
        <w:spacing w:after="0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13.  Учет расчетов по </w:t>
      </w:r>
      <w:hyperlink r:id="rId5" w:tooltip="Договора субподряда" w:history="1">
        <w:r w:rsidRPr="0020213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договорам субподряда</w:t>
        </w:r>
      </w:hyperlink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 и генподряда.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14.  Учет затрат в подрядных строительных организациях.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  Учет затрат на временные </w:t>
      </w:r>
      <w:proofErr w:type="spellStart"/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нетитульные</w:t>
      </w:r>
      <w:proofErr w:type="spellEnd"/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сооружения, учет некапитальных работ.</w:t>
      </w:r>
    </w:p>
    <w:p w:rsidR="001E62F5" w:rsidRPr="00202137" w:rsidRDefault="001E62F5" w:rsidP="001E62F5">
      <w:pPr>
        <w:shd w:val="clear" w:color="auto" w:fill="FFFFFF"/>
        <w:spacing w:after="0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16.  Документальное оформление и учет движения </w:t>
      </w:r>
      <w:hyperlink r:id="rId6" w:tooltip="Строительные материалы (портал Pandia.ru)" w:history="1">
        <w:r w:rsidRPr="0020213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строительных материалов</w:t>
        </w:r>
      </w:hyperlink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17.  Учет затрат по эксплуатации строительных машин и механизмов.</w:t>
      </w:r>
    </w:p>
    <w:p w:rsidR="001E62F5" w:rsidRPr="00202137" w:rsidRDefault="001E62F5" w:rsidP="001E62F5">
      <w:pPr>
        <w:shd w:val="clear" w:color="auto" w:fill="FFFFFF"/>
        <w:spacing w:after="0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18.  Учет затрат и калькулирования себестоимости </w:t>
      </w:r>
      <w:hyperlink r:id="rId7" w:tooltip="Строительные работы" w:history="1">
        <w:r w:rsidRPr="00202137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строительно-монтажных работ</w:t>
        </w:r>
      </w:hyperlink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19.  Документальное оформление и учет начисления заработной платы в строительстве.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20.  Документальное оформление, учет сдачи выполненных СМР и учет расчетов с заказчиками в строительных организациях.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21.  Учет накладных расходов в строительстве.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22.  Строительство подрядным способом: особенности налогового учета.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23.  Учет и оценка незавершенного производства в строительстве.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24.  Основы организации учета в сельском хозяйстве.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25.  Документальное оформление и учет семян, удобрений и других материалов в растениеводстве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26.  Учет многолетних насаждений.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27.  Особенности бухгалтерского учета поступления и реализации продукции в растениеводстве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28.  Особенности формирования себестоимости продукции растениеводства (в т. ч. побочной)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29.  Учет животных на выращивании и откорме в сельском хозяйстве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30.  Учет взрослого скота в сельском хозяйстве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31.  Документальное оформление и учет кормов в животноводстве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32.  Особенности бухгалтерского учета поступления и реализации продукции в животноводстве.</w:t>
      </w:r>
    </w:p>
    <w:p w:rsidR="001E62F5" w:rsidRPr="00202137" w:rsidRDefault="001E62F5" w:rsidP="001E62F5">
      <w:pPr>
        <w:shd w:val="clear" w:color="auto" w:fill="FFFFFF"/>
        <w:spacing w:after="167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33.  Особенности налогообложения в сельском хозяйстве.</w:t>
      </w:r>
    </w:p>
    <w:p w:rsidR="001E62F5" w:rsidRPr="00202137" w:rsidRDefault="001E62F5" w:rsidP="001E62F5">
      <w:pPr>
        <w:shd w:val="clear" w:color="auto" w:fill="FFFFFF"/>
        <w:spacing w:after="0" w:line="368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2021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Практическая часть </w:t>
      </w:r>
    </w:p>
    <w:p w:rsidR="001E62F5" w:rsidRPr="00202137" w:rsidRDefault="001E62F5" w:rsidP="001E62F5">
      <w:pPr>
        <w:shd w:val="clear" w:color="auto" w:fill="FFFFFF"/>
        <w:spacing w:after="0" w:line="368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1E62F5" w:rsidRPr="00202137" w:rsidRDefault="001E62F5" w:rsidP="001E62F5">
      <w:pPr>
        <w:shd w:val="clear" w:color="auto" w:fill="FFFFFF"/>
        <w:spacing w:after="0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Вариант 1.</w:t>
      </w:r>
    </w:p>
    <w:p w:rsidR="001E62F5" w:rsidRPr="00202137" w:rsidRDefault="001E62F5" w:rsidP="001E62F5">
      <w:pPr>
        <w:shd w:val="clear" w:color="auto" w:fill="FFFFFF"/>
        <w:spacing w:after="0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Задача 1.</w:t>
      </w:r>
      <w:r w:rsidRPr="002021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оптовой торговли провела инвентаризацию имущества. В результате были выявлены: излишек денежных сре</w:t>
      </w:r>
      <w:proofErr w:type="gramStart"/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к</w:t>
      </w:r>
      <w:proofErr w:type="gramEnd"/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ассе на сумму 2 300 руб., недостача товаров на сумму 10 000 руб. Сумма НДС, уплаченная при покупке этих товаров, ранее была полностью возмещена из бюджета. Сумма товарного ущерба удержана из заработ</w:t>
      </w: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платы кладовщика. Недостача товаров в пределах норм естественной убыли - 200 руб. Размер ущерба с учетом рыночной стоимости товаров определен в 14 800 руб. </w:t>
      </w:r>
      <w:r w:rsidRPr="002021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Составить бухгалтерские проводки, определить финансовый</w:t>
      </w:r>
      <w:r w:rsidRPr="002021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021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результат.</w:t>
      </w:r>
    </w:p>
    <w:p w:rsidR="001E62F5" w:rsidRPr="00202137" w:rsidRDefault="001E62F5" w:rsidP="001E62F5">
      <w:pPr>
        <w:shd w:val="clear" w:color="auto" w:fill="FFFFFF"/>
        <w:spacing w:after="0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Задача 2.</w:t>
      </w:r>
      <w:r w:rsidRPr="00202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Магазин "Промтовары" приобрел 10 чайников по цене 1 200 руб./шт. (в том числе НДС - 200 руб.). Общая стоимость партии чайников - 12000 руб. (в том числе НДС - 2 000 руб.). Чайники облагаются НДС по ставке 20% и налогом с продаж по ставке 5%. Наценка на товары (без НДС и налога с продаж) установлена в размере 40%. Магазин "Промтовары" продал все 10 чайников. </w:t>
      </w:r>
      <w:r w:rsidRPr="002021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Определить финансовый результат от реализации.</w:t>
      </w:r>
    </w:p>
    <w:p w:rsidR="001E62F5" w:rsidRPr="00202137" w:rsidRDefault="001E62F5" w:rsidP="001E62F5">
      <w:pPr>
        <w:shd w:val="clear" w:color="auto" w:fill="FFFFFF"/>
        <w:spacing w:after="0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13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Задача 3.</w:t>
      </w:r>
      <w:r w:rsidRPr="0020213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 </w:t>
      </w:r>
      <w:r w:rsidRPr="00202137">
        <w:rPr>
          <w:rFonts w:ascii="Times New Roman" w:eastAsia="Times New Roman" w:hAnsi="Times New Roman" w:cs="Times New Roman"/>
          <w:color w:val="000000"/>
          <w:sz w:val="24"/>
          <w:szCs w:val="24"/>
        </w:rPr>
        <w:t>ЗАО "Семеновский" продало соседнему хозяйству коров за 110 000 руб. (в т. ч. НДС - 10 000 руб.). Амортизация по коровам не начислялась. Их первоначальная стоимость - 75 000 руб., а расходы по реализации • 10 000 руб.</w:t>
      </w:r>
    </w:p>
    <w:p w:rsidR="001E62F5" w:rsidRDefault="001E62F5" w:rsidP="001E62F5">
      <w:pPr>
        <w:shd w:val="clear" w:color="auto" w:fill="FFFFFF"/>
        <w:spacing w:after="0" w:line="368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2021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Составить проводки, определить финансовый результат от продажи коров.</w:t>
      </w:r>
    </w:p>
    <w:p w:rsidR="00202137" w:rsidRDefault="00202137" w:rsidP="001E62F5">
      <w:pPr>
        <w:shd w:val="clear" w:color="auto" w:fill="FFFFFF"/>
        <w:spacing w:after="0" w:line="368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202137" w:rsidRDefault="00202137" w:rsidP="001E62F5">
      <w:pPr>
        <w:shd w:val="clear" w:color="auto" w:fill="FFFFFF"/>
        <w:spacing w:after="0" w:line="368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202137" w:rsidRDefault="00202137" w:rsidP="001E62F5">
      <w:pPr>
        <w:shd w:val="clear" w:color="auto" w:fill="FFFFFF"/>
        <w:spacing w:after="0" w:line="368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202137" w:rsidRDefault="00202137" w:rsidP="001E62F5">
      <w:pPr>
        <w:shd w:val="clear" w:color="auto" w:fill="FFFFFF"/>
        <w:spacing w:after="0" w:line="368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202137" w:rsidRDefault="00202137" w:rsidP="001E62F5">
      <w:pPr>
        <w:shd w:val="clear" w:color="auto" w:fill="FFFFFF"/>
        <w:spacing w:after="0" w:line="368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202137" w:rsidTr="00E851A7">
        <w:tc>
          <w:tcPr>
            <w:tcW w:w="4785" w:type="dxa"/>
          </w:tcPr>
          <w:p w:rsidR="00202137" w:rsidRDefault="00202137" w:rsidP="00E851A7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  <w:hideMark/>
          </w:tcPr>
          <w:p w:rsidR="00202137" w:rsidRDefault="00202137" w:rsidP="00E851A7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Утверждено на заседании кафедры</w:t>
            </w:r>
          </w:p>
          <w:p w:rsidR="00202137" w:rsidRDefault="00202137" w:rsidP="00E851A7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экономических  дисциплин</w:t>
            </w:r>
          </w:p>
          <w:p w:rsidR="00202137" w:rsidRDefault="00202137" w:rsidP="00E851A7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от 29 августа 2014года</w:t>
            </w:r>
          </w:p>
          <w:p w:rsidR="00202137" w:rsidRDefault="00202137" w:rsidP="00E851A7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_______________________ Н. .В. Воскресенская </w:t>
            </w:r>
          </w:p>
        </w:tc>
      </w:tr>
    </w:tbl>
    <w:p w:rsidR="00202137" w:rsidRPr="00202137" w:rsidRDefault="00202137" w:rsidP="001E62F5">
      <w:pPr>
        <w:shd w:val="clear" w:color="auto" w:fill="FFFFFF"/>
        <w:spacing w:after="0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16A8" w:rsidRDefault="006D16A8" w:rsidP="006D16A8">
      <w:pPr>
        <w:pStyle w:val="21"/>
        <w:ind w:firstLine="567"/>
        <w:rPr>
          <w:b/>
          <w:bCs/>
        </w:rPr>
      </w:pPr>
      <w:r>
        <w:rPr>
          <w:b/>
          <w:bCs/>
        </w:rPr>
        <w:t>Контрольные задания по дисциплине «Аудит в банках и инвестиционных институтах»</w:t>
      </w:r>
    </w:p>
    <w:p w:rsidR="006D16A8" w:rsidRDefault="006D16A8" w:rsidP="006D16A8">
      <w:pPr>
        <w:pStyle w:val="21"/>
        <w:ind w:firstLine="567"/>
        <w:rPr>
          <w:b/>
          <w:bCs/>
        </w:rPr>
      </w:pPr>
    </w:p>
    <w:p w:rsidR="006D16A8" w:rsidRDefault="006D16A8" w:rsidP="006D16A8">
      <w:pPr>
        <w:pStyle w:val="21"/>
        <w:ind w:firstLine="567"/>
        <w:rPr>
          <w:b/>
          <w:bCs/>
        </w:rPr>
      </w:pPr>
      <w:r>
        <w:rPr>
          <w:b/>
          <w:bCs/>
        </w:rPr>
        <w:t>Задания выполняются по предпоследнему номеру зачетной книжки</w:t>
      </w:r>
    </w:p>
    <w:p w:rsidR="006D16A8" w:rsidRDefault="006D16A8" w:rsidP="006D16A8">
      <w:pPr>
        <w:pStyle w:val="21"/>
        <w:ind w:firstLine="567"/>
        <w:rPr>
          <w:b/>
          <w:bCs/>
        </w:rPr>
      </w:pPr>
    </w:p>
    <w:p w:rsidR="006D16A8" w:rsidRDefault="006D16A8" w:rsidP="006D16A8">
      <w:pPr>
        <w:pStyle w:val="21"/>
        <w:ind w:firstLine="567"/>
        <w:rPr>
          <w:b/>
          <w:bCs/>
        </w:rPr>
      </w:pPr>
      <w:r>
        <w:rPr>
          <w:b/>
          <w:bCs/>
        </w:rPr>
        <w:t>Вариант 1.</w:t>
      </w:r>
    </w:p>
    <w:p w:rsidR="006D16A8" w:rsidRDefault="006D16A8" w:rsidP="006D16A8">
      <w:pPr>
        <w:pStyle w:val="21"/>
        <w:numPr>
          <w:ilvl w:val="0"/>
          <w:numId w:val="24"/>
        </w:numPr>
        <w:tabs>
          <w:tab w:val="num" w:pos="900"/>
        </w:tabs>
        <w:ind w:left="0" w:firstLine="567"/>
        <w:rPr>
          <w:bCs/>
          <w:szCs w:val="28"/>
        </w:rPr>
      </w:pPr>
      <w:r>
        <w:rPr>
          <w:bCs/>
          <w:szCs w:val="28"/>
        </w:rPr>
        <w:t>Структура банковского контроля на территории РФ.</w:t>
      </w:r>
    </w:p>
    <w:p w:rsidR="006D16A8" w:rsidRDefault="006D16A8" w:rsidP="006D16A8">
      <w:pPr>
        <w:pStyle w:val="21"/>
        <w:numPr>
          <w:ilvl w:val="0"/>
          <w:numId w:val="24"/>
        </w:numPr>
        <w:tabs>
          <w:tab w:val="num" w:pos="900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формирования и хранения кассовых документов коммерческого банка.</w:t>
      </w:r>
    </w:p>
    <w:p w:rsidR="006D16A8" w:rsidRDefault="006D16A8" w:rsidP="006D16A8">
      <w:pPr>
        <w:pStyle w:val="21"/>
        <w:numPr>
          <w:ilvl w:val="0"/>
          <w:numId w:val="24"/>
        </w:numPr>
        <w:tabs>
          <w:tab w:val="num" w:pos="900"/>
        </w:tabs>
        <w:ind w:left="0" w:firstLine="567"/>
        <w:rPr>
          <w:bCs/>
          <w:szCs w:val="28"/>
        </w:rPr>
      </w:pPr>
      <w:r>
        <w:rPr>
          <w:bCs/>
          <w:szCs w:val="28"/>
        </w:rPr>
        <w:t>Встречающиеся ошибки при аудите расходов на содержание автотранспорта и правильности списания бензина.</w:t>
      </w:r>
    </w:p>
    <w:p w:rsidR="006D16A8" w:rsidRDefault="006D16A8" w:rsidP="006D16A8">
      <w:pPr>
        <w:pStyle w:val="21"/>
        <w:ind w:firstLine="567"/>
        <w:rPr>
          <w:b/>
          <w:bCs/>
        </w:rPr>
      </w:pPr>
      <w:r>
        <w:rPr>
          <w:b/>
          <w:bCs/>
        </w:rPr>
        <w:t>Вариант 2.</w:t>
      </w:r>
    </w:p>
    <w:p w:rsidR="006D16A8" w:rsidRDefault="006D16A8" w:rsidP="006D16A8">
      <w:pPr>
        <w:pStyle w:val="21"/>
        <w:numPr>
          <w:ilvl w:val="0"/>
          <w:numId w:val="25"/>
        </w:numPr>
        <w:tabs>
          <w:tab w:val="num" w:pos="900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Аудиторская работа и ее роль в деятельности комбанка.</w:t>
      </w:r>
    </w:p>
    <w:p w:rsidR="006D16A8" w:rsidRDefault="006D16A8" w:rsidP="006D16A8">
      <w:pPr>
        <w:pStyle w:val="21"/>
        <w:numPr>
          <w:ilvl w:val="0"/>
          <w:numId w:val="25"/>
        </w:numPr>
        <w:tabs>
          <w:tab w:val="num" w:pos="900"/>
        </w:tabs>
        <w:ind w:left="0" w:firstLine="567"/>
        <w:rPr>
          <w:bCs/>
          <w:szCs w:val="28"/>
        </w:rPr>
      </w:pPr>
      <w:r>
        <w:rPr>
          <w:bCs/>
          <w:szCs w:val="28"/>
        </w:rPr>
        <w:t>Вероятность наибольших ошибок по кассовым операциям.</w:t>
      </w:r>
    </w:p>
    <w:p w:rsidR="006D16A8" w:rsidRDefault="006D16A8" w:rsidP="006D16A8">
      <w:pPr>
        <w:pStyle w:val="21"/>
        <w:numPr>
          <w:ilvl w:val="0"/>
          <w:numId w:val="25"/>
        </w:numPr>
        <w:tabs>
          <w:tab w:val="num" w:pos="900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расчетов комбанка с персоналом по оплате труда.</w:t>
      </w:r>
    </w:p>
    <w:p w:rsidR="006D16A8" w:rsidRDefault="006D16A8" w:rsidP="006D16A8">
      <w:pPr>
        <w:pStyle w:val="21"/>
        <w:ind w:firstLine="567"/>
        <w:rPr>
          <w:b/>
          <w:bCs/>
        </w:rPr>
      </w:pPr>
      <w:r>
        <w:rPr>
          <w:b/>
          <w:bCs/>
        </w:rPr>
        <w:t>Вариант 3.</w:t>
      </w:r>
    </w:p>
    <w:p w:rsidR="006D16A8" w:rsidRDefault="006D16A8" w:rsidP="006D16A8">
      <w:pPr>
        <w:pStyle w:val="21"/>
        <w:numPr>
          <w:ilvl w:val="0"/>
          <w:numId w:val="26"/>
        </w:numPr>
        <w:ind w:left="0" w:firstLine="567"/>
        <w:rPr>
          <w:bCs/>
          <w:szCs w:val="28"/>
        </w:rPr>
      </w:pPr>
      <w:r>
        <w:rPr>
          <w:bCs/>
          <w:szCs w:val="28"/>
        </w:rPr>
        <w:t>Виды аудита в комбанках.</w:t>
      </w:r>
    </w:p>
    <w:p w:rsidR="006D16A8" w:rsidRDefault="006D16A8" w:rsidP="006D16A8">
      <w:pPr>
        <w:pStyle w:val="21"/>
        <w:numPr>
          <w:ilvl w:val="0"/>
          <w:numId w:val="26"/>
        </w:numPr>
        <w:ind w:left="0" w:firstLine="567"/>
        <w:rPr>
          <w:bCs/>
          <w:szCs w:val="28"/>
        </w:rPr>
      </w:pPr>
      <w:r>
        <w:rPr>
          <w:bCs/>
          <w:szCs w:val="28"/>
        </w:rPr>
        <w:t>Аудит пассивных операций в комбанках.</w:t>
      </w:r>
    </w:p>
    <w:p w:rsidR="006D16A8" w:rsidRDefault="006D16A8" w:rsidP="006D16A8">
      <w:pPr>
        <w:pStyle w:val="21"/>
        <w:numPr>
          <w:ilvl w:val="0"/>
          <w:numId w:val="26"/>
        </w:numPr>
        <w:ind w:left="0" w:firstLine="567"/>
        <w:rPr>
          <w:bCs/>
          <w:szCs w:val="28"/>
        </w:rPr>
      </w:pPr>
      <w:r>
        <w:rPr>
          <w:bCs/>
          <w:szCs w:val="28"/>
        </w:rPr>
        <w:t>Аудит расчетов комбанка с бюджетом и внебюджетными фондами.</w:t>
      </w:r>
    </w:p>
    <w:p w:rsidR="006D16A8" w:rsidRDefault="006D16A8" w:rsidP="006D16A8">
      <w:pPr>
        <w:pStyle w:val="21"/>
        <w:ind w:firstLine="567"/>
        <w:rPr>
          <w:b/>
          <w:bCs/>
        </w:rPr>
      </w:pPr>
      <w:r>
        <w:rPr>
          <w:b/>
          <w:bCs/>
        </w:rPr>
        <w:t>Вариант 4.</w:t>
      </w:r>
    </w:p>
    <w:p w:rsidR="006D16A8" w:rsidRDefault="006D16A8" w:rsidP="006D16A8">
      <w:pPr>
        <w:pStyle w:val="21"/>
        <w:numPr>
          <w:ilvl w:val="0"/>
          <w:numId w:val="27"/>
        </w:numPr>
        <w:ind w:left="0" w:firstLine="567"/>
        <w:rPr>
          <w:bCs/>
        </w:rPr>
      </w:pPr>
      <w:r>
        <w:rPr>
          <w:bCs/>
        </w:rPr>
        <w:t>Обязательный и инициативный аудит в комбанках.</w:t>
      </w:r>
    </w:p>
    <w:p w:rsidR="006D16A8" w:rsidRDefault="006D16A8" w:rsidP="006D16A8">
      <w:pPr>
        <w:pStyle w:val="21"/>
        <w:numPr>
          <w:ilvl w:val="0"/>
          <w:numId w:val="27"/>
        </w:numPr>
        <w:ind w:left="0" w:firstLine="567"/>
        <w:rPr>
          <w:bCs/>
        </w:rPr>
      </w:pPr>
      <w:r>
        <w:rPr>
          <w:bCs/>
        </w:rPr>
        <w:t>Аудит пассивных операций – эмиссии векселей. Встречающиеся ошибки при учете эмитированных векселей.</w:t>
      </w:r>
    </w:p>
    <w:p w:rsidR="006D16A8" w:rsidRDefault="006D16A8" w:rsidP="006D16A8">
      <w:pPr>
        <w:pStyle w:val="21"/>
        <w:numPr>
          <w:ilvl w:val="0"/>
          <w:numId w:val="27"/>
        </w:numPr>
        <w:ind w:left="0" w:firstLine="567"/>
        <w:rPr>
          <w:bCs/>
        </w:rPr>
      </w:pPr>
      <w:r>
        <w:rPr>
          <w:bCs/>
        </w:rPr>
        <w:t>Аудит внутреннего документооборота в комбанках.</w:t>
      </w:r>
    </w:p>
    <w:p w:rsidR="006D16A8" w:rsidRDefault="006D16A8" w:rsidP="006D16A8">
      <w:pPr>
        <w:pStyle w:val="21"/>
        <w:ind w:firstLine="567"/>
        <w:rPr>
          <w:b/>
          <w:bCs/>
        </w:rPr>
      </w:pPr>
      <w:r>
        <w:rPr>
          <w:b/>
          <w:bCs/>
        </w:rPr>
        <w:t>Вариант 5.</w:t>
      </w:r>
    </w:p>
    <w:p w:rsidR="006D16A8" w:rsidRDefault="006D16A8" w:rsidP="006D16A8">
      <w:pPr>
        <w:pStyle w:val="21"/>
        <w:numPr>
          <w:ilvl w:val="0"/>
          <w:numId w:val="28"/>
        </w:numPr>
        <w:ind w:left="0" w:firstLine="567"/>
        <w:rPr>
          <w:bCs/>
        </w:rPr>
      </w:pPr>
      <w:r>
        <w:rPr>
          <w:bCs/>
        </w:rPr>
        <w:t>Квалификационные требования к аудиторам.</w:t>
      </w:r>
    </w:p>
    <w:p w:rsidR="006D16A8" w:rsidRDefault="006D16A8" w:rsidP="006D16A8">
      <w:pPr>
        <w:pStyle w:val="21"/>
        <w:numPr>
          <w:ilvl w:val="0"/>
          <w:numId w:val="28"/>
        </w:numPr>
        <w:ind w:left="0" w:firstLine="567"/>
        <w:rPr>
          <w:bCs/>
        </w:rPr>
      </w:pPr>
      <w:r>
        <w:rPr>
          <w:bCs/>
        </w:rPr>
        <w:t>Аудит пассивных операций – привлеченных средств во вклады, депозиты, межбанковские кредиты. Порядок осуществления проверки.</w:t>
      </w:r>
    </w:p>
    <w:p w:rsidR="006D16A8" w:rsidRDefault="006D16A8" w:rsidP="006D16A8">
      <w:pPr>
        <w:pStyle w:val="21"/>
        <w:numPr>
          <w:ilvl w:val="0"/>
          <w:numId w:val="28"/>
        </w:numPr>
        <w:ind w:left="0" w:firstLine="567"/>
        <w:rPr>
          <w:bCs/>
        </w:rPr>
      </w:pPr>
      <w:r>
        <w:rPr>
          <w:bCs/>
        </w:rPr>
        <w:t>Аудит основных средств и другого имущества. Методы осуществления проверки.</w:t>
      </w:r>
    </w:p>
    <w:p w:rsidR="006D16A8" w:rsidRDefault="006D16A8" w:rsidP="006D16A8">
      <w:pPr>
        <w:pStyle w:val="21"/>
        <w:ind w:firstLine="567"/>
        <w:rPr>
          <w:b/>
          <w:bCs/>
        </w:rPr>
      </w:pPr>
      <w:r>
        <w:rPr>
          <w:b/>
          <w:bCs/>
        </w:rPr>
        <w:t>Вариант 6.</w:t>
      </w:r>
    </w:p>
    <w:p w:rsidR="006D16A8" w:rsidRDefault="006D16A8" w:rsidP="006D16A8">
      <w:pPr>
        <w:pStyle w:val="21"/>
        <w:numPr>
          <w:ilvl w:val="0"/>
          <w:numId w:val="29"/>
        </w:numPr>
        <w:ind w:left="0" w:firstLine="567"/>
        <w:rPr>
          <w:bCs/>
        </w:rPr>
      </w:pPr>
      <w:r>
        <w:rPr>
          <w:bCs/>
        </w:rPr>
        <w:t>Этические нормы деятельности аудиторов банка.</w:t>
      </w:r>
    </w:p>
    <w:p w:rsidR="006D16A8" w:rsidRDefault="006D16A8" w:rsidP="006D16A8">
      <w:pPr>
        <w:pStyle w:val="21"/>
        <w:numPr>
          <w:ilvl w:val="0"/>
          <w:numId w:val="29"/>
        </w:numPr>
        <w:ind w:left="0" w:firstLine="567"/>
        <w:rPr>
          <w:bCs/>
        </w:rPr>
      </w:pPr>
      <w:r>
        <w:rPr>
          <w:bCs/>
        </w:rPr>
        <w:t>Аудит пассивных операций – привлеченных средств. Встречающиеся ошибки при проверке вкладов, депозитов, межбанковских кредитов.</w:t>
      </w:r>
    </w:p>
    <w:p w:rsidR="006D16A8" w:rsidRDefault="006D16A8" w:rsidP="006D16A8">
      <w:pPr>
        <w:pStyle w:val="21"/>
        <w:numPr>
          <w:ilvl w:val="0"/>
          <w:numId w:val="29"/>
        </w:numPr>
        <w:ind w:left="0" w:firstLine="567"/>
        <w:rPr>
          <w:bCs/>
        </w:rPr>
      </w:pPr>
      <w:r>
        <w:rPr>
          <w:bCs/>
        </w:rPr>
        <w:t>Методы аудита ОС на основе вероятных ошибок.</w:t>
      </w:r>
    </w:p>
    <w:p w:rsidR="006D16A8" w:rsidRDefault="006D16A8" w:rsidP="006D16A8">
      <w:pPr>
        <w:pStyle w:val="21"/>
        <w:ind w:firstLine="567"/>
        <w:rPr>
          <w:b/>
          <w:bCs/>
        </w:rPr>
      </w:pPr>
      <w:r>
        <w:rPr>
          <w:b/>
          <w:bCs/>
        </w:rPr>
        <w:t>Вариант 7.</w:t>
      </w:r>
    </w:p>
    <w:p w:rsidR="006D16A8" w:rsidRDefault="006D16A8" w:rsidP="006D16A8">
      <w:pPr>
        <w:pStyle w:val="21"/>
        <w:numPr>
          <w:ilvl w:val="0"/>
          <w:numId w:val="30"/>
        </w:numPr>
        <w:ind w:left="0" w:firstLine="567"/>
        <w:rPr>
          <w:bCs/>
        </w:rPr>
      </w:pPr>
      <w:r>
        <w:rPr>
          <w:bCs/>
        </w:rPr>
        <w:t>Письмо-обязательство аудиторской фирмы перед комбанком.</w:t>
      </w:r>
    </w:p>
    <w:p w:rsidR="006D16A8" w:rsidRDefault="006D16A8" w:rsidP="006D16A8">
      <w:pPr>
        <w:pStyle w:val="21"/>
        <w:numPr>
          <w:ilvl w:val="0"/>
          <w:numId w:val="30"/>
        </w:numPr>
        <w:ind w:left="0" w:firstLine="567"/>
        <w:rPr>
          <w:bCs/>
        </w:rPr>
      </w:pPr>
      <w:r>
        <w:rPr>
          <w:bCs/>
        </w:rPr>
        <w:t>Аудит кредитных операций комбанков. Документы, проверяемые аудитором.</w:t>
      </w:r>
    </w:p>
    <w:p w:rsidR="006D16A8" w:rsidRDefault="006D16A8" w:rsidP="006D16A8">
      <w:pPr>
        <w:pStyle w:val="21"/>
        <w:numPr>
          <w:ilvl w:val="0"/>
          <w:numId w:val="30"/>
        </w:numPr>
        <w:ind w:left="0" w:firstLine="567"/>
        <w:rPr>
          <w:bCs/>
        </w:rPr>
      </w:pPr>
      <w:r>
        <w:rPr>
          <w:bCs/>
        </w:rPr>
        <w:t>Аудит формирования доходов комбанка.</w:t>
      </w:r>
    </w:p>
    <w:p w:rsidR="006D16A8" w:rsidRDefault="006D16A8" w:rsidP="006D16A8">
      <w:pPr>
        <w:pStyle w:val="21"/>
        <w:ind w:firstLine="567"/>
        <w:rPr>
          <w:b/>
          <w:bCs/>
        </w:rPr>
      </w:pPr>
      <w:r>
        <w:rPr>
          <w:b/>
          <w:bCs/>
        </w:rPr>
        <w:lastRenderedPageBreak/>
        <w:t>Вариант 8.</w:t>
      </w:r>
    </w:p>
    <w:p w:rsidR="006D16A8" w:rsidRDefault="006D16A8" w:rsidP="006D16A8">
      <w:pPr>
        <w:pStyle w:val="21"/>
        <w:numPr>
          <w:ilvl w:val="0"/>
          <w:numId w:val="31"/>
        </w:numPr>
        <w:tabs>
          <w:tab w:val="clear" w:pos="927"/>
          <w:tab w:val="left" w:pos="924"/>
        </w:tabs>
        <w:ind w:left="0" w:firstLine="567"/>
        <w:rPr>
          <w:bCs/>
        </w:rPr>
      </w:pPr>
      <w:r>
        <w:rPr>
          <w:bCs/>
        </w:rPr>
        <w:t>Разработка аудитором программы аудиторской проверки комбанка.</w:t>
      </w:r>
    </w:p>
    <w:p w:rsidR="006D16A8" w:rsidRDefault="006D16A8" w:rsidP="006D16A8">
      <w:pPr>
        <w:pStyle w:val="21"/>
        <w:numPr>
          <w:ilvl w:val="0"/>
          <w:numId w:val="31"/>
        </w:numPr>
        <w:tabs>
          <w:tab w:val="clear" w:pos="927"/>
          <w:tab w:val="left" w:pos="924"/>
        </w:tabs>
        <w:ind w:left="0" w:firstLine="567"/>
        <w:rPr>
          <w:bCs/>
        </w:rPr>
      </w:pPr>
      <w:r>
        <w:rPr>
          <w:bCs/>
        </w:rPr>
        <w:t>Методика осуществления проверки кредитных операций.</w:t>
      </w:r>
    </w:p>
    <w:p w:rsidR="006D16A8" w:rsidRDefault="006D16A8" w:rsidP="006D16A8">
      <w:pPr>
        <w:pStyle w:val="21"/>
        <w:numPr>
          <w:ilvl w:val="0"/>
          <w:numId w:val="31"/>
        </w:numPr>
        <w:tabs>
          <w:tab w:val="clear" w:pos="927"/>
          <w:tab w:val="left" w:pos="924"/>
        </w:tabs>
        <w:ind w:left="0" w:firstLine="567"/>
        <w:rPr>
          <w:bCs/>
        </w:rPr>
      </w:pPr>
      <w:r>
        <w:rPr>
          <w:bCs/>
        </w:rPr>
        <w:t>Аудит формирования расходов комбанка.</w:t>
      </w:r>
    </w:p>
    <w:p w:rsidR="006D16A8" w:rsidRDefault="006D16A8" w:rsidP="006D16A8">
      <w:pPr>
        <w:pStyle w:val="21"/>
        <w:ind w:firstLine="567"/>
        <w:rPr>
          <w:b/>
          <w:bCs/>
        </w:rPr>
      </w:pPr>
      <w:r>
        <w:rPr>
          <w:b/>
          <w:bCs/>
        </w:rPr>
        <w:t>Вариант 9.</w:t>
      </w:r>
    </w:p>
    <w:p w:rsidR="006D16A8" w:rsidRDefault="006D16A8" w:rsidP="006D16A8">
      <w:pPr>
        <w:pStyle w:val="21"/>
        <w:numPr>
          <w:ilvl w:val="0"/>
          <w:numId w:val="32"/>
        </w:numPr>
        <w:ind w:left="0" w:firstLine="567"/>
        <w:rPr>
          <w:bCs/>
        </w:rPr>
      </w:pPr>
      <w:r>
        <w:rPr>
          <w:bCs/>
        </w:rPr>
        <w:t>Аудиторские риски при проверке комбанка.</w:t>
      </w:r>
    </w:p>
    <w:p w:rsidR="006D16A8" w:rsidRDefault="006D16A8" w:rsidP="006D16A8">
      <w:pPr>
        <w:pStyle w:val="21"/>
        <w:numPr>
          <w:ilvl w:val="0"/>
          <w:numId w:val="32"/>
        </w:numPr>
        <w:ind w:left="0" w:firstLine="567"/>
        <w:rPr>
          <w:bCs/>
        </w:rPr>
      </w:pPr>
      <w:r>
        <w:rPr>
          <w:bCs/>
        </w:rPr>
        <w:t>Вероятные ошибки при проверке кредитных операций.</w:t>
      </w:r>
    </w:p>
    <w:p w:rsidR="006D16A8" w:rsidRDefault="006D16A8" w:rsidP="006D16A8">
      <w:pPr>
        <w:pStyle w:val="21"/>
        <w:numPr>
          <w:ilvl w:val="0"/>
          <w:numId w:val="32"/>
        </w:numPr>
        <w:ind w:left="0" w:firstLine="567"/>
        <w:rPr>
          <w:bCs/>
        </w:rPr>
      </w:pPr>
      <w:r>
        <w:rPr>
          <w:bCs/>
        </w:rPr>
        <w:t>Аудит прибыли и налога на прибыль.</w:t>
      </w:r>
    </w:p>
    <w:p w:rsidR="006D16A8" w:rsidRDefault="006D16A8" w:rsidP="006D16A8">
      <w:pPr>
        <w:pStyle w:val="21"/>
        <w:ind w:firstLine="567"/>
        <w:rPr>
          <w:b/>
          <w:bCs/>
        </w:rPr>
      </w:pPr>
      <w:r>
        <w:rPr>
          <w:b/>
          <w:bCs/>
        </w:rPr>
        <w:t>Вариант 10.</w:t>
      </w:r>
    </w:p>
    <w:p w:rsidR="006D16A8" w:rsidRDefault="006D16A8" w:rsidP="006D16A8">
      <w:pPr>
        <w:pStyle w:val="21"/>
        <w:numPr>
          <w:ilvl w:val="0"/>
          <w:numId w:val="33"/>
        </w:numPr>
        <w:ind w:left="0" w:firstLine="567"/>
        <w:rPr>
          <w:bCs/>
        </w:rPr>
      </w:pPr>
      <w:r>
        <w:rPr>
          <w:bCs/>
        </w:rPr>
        <w:t>Аудит формирования уставного капитала паевого комбанка.</w:t>
      </w:r>
    </w:p>
    <w:p w:rsidR="006D16A8" w:rsidRDefault="006D16A8" w:rsidP="006D16A8">
      <w:pPr>
        <w:pStyle w:val="21"/>
        <w:numPr>
          <w:ilvl w:val="0"/>
          <w:numId w:val="33"/>
        </w:numPr>
        <w:ind w:left="0" w:firstLine="567"/>
        <w:rPr>
          <w:bCs/>
        </w:rPr>
      </w:pPr>
      <w:r>
        <w:rPr>
          <w:bCs/>
        </w:rPr>
        <w:t>Аудит ссуд по качеству обеспечения залогом и т. д.</w:t>
      </w:r>
    </w:p>
    <w:p w:rsidR="006D16A8" w:rsidRDefault="006D16A8" w:rsidP="006D16A8">
      <w:pPr>
        <w:pStyle w:val="21"/>
        <w:numPr>
          <w:ilvl w:val="0"/>
          <w:numId w:val="33"/>
        </w:numPr>
        <w:ind w:left="0" w:firstLine="567"/>
        <w:rPr>
          <w:bCs/>
        </w:rPr>
      </w:pPr>
      <w:r>
        <w:rPr>
          <w:bCs/>
        </w:rPr>
        <w:t>Аудит правильности отнесения затрат за счет чистой прибыли.</w:t>
      </w:r>
    </w:p>
    <w:p w:rsidR="006D16A8" w:rsidRDefault="006D16A8" w:rsidP="006D16A8"/>
    <w:p w:rsidR="006D16A8" w:rsidRDefault="006D16A8" w:rsidP="006D1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Экзаменационные вопросы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Сущность банковского аудита. Цели, задачи, виды и классификация.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Нормативное регулирование аудита банковской деятельности в Российской Федерации.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Методы и приемы банковского аудита.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Организация аудиторских проверок кредитных организаций.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Оценка уровня существенности в банковском аудите.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Аудиторские риски в области банковского аудита.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 xml:space="preserve">Аудит </w:t>
      </w:r>
      <w:proofErr w:type="spellStart"/>
      <w:r>
        <w:rPr>
          <w:bCs/>
          <w:szCs w:val="28"/>
        </w:rPr>
        <w:t>внутрибанковской</w:t>
      </w:r>
      <w:proofErr w:type="spellEnd"/>
      <w:r>
        <w:rPr>
          <w:bCs/>
          <w:szCs w:val="28"/>
        </w:rPr>
        <w:t xml:space="preserve"> документации и документооборота.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Аудиторское заключение.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синтетического и аналитического учета в кредитной организации.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 xml:space="preserve">Оценка эффективности </w:t>
      </w:r>
      <w:proofErr w:type="spellStart"/>
      <w:r>
        <w:rPr>
          <w:bCs/>
          <w:szCs w:val="28"/>
        </w:rPr>
        <w:t>внутрибанковского</w:t>
      </w:r>
      <w:proofErr w:type="spellEnd"/>
      <w:r>
        <w:rPr>
          <w:bCs/>
          <w:szCs w:val="28"/>
        </w:rPr>
        <w:t xml:space="preserve"> контроля.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Права, обязанности и ответственность аудиторских фирм (аудиторов) при проведении проверок в банках.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уставного капитала коммерческого банка.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нормативов и фондов коммерческого банка.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открытия и ведения лицевых счетов клиентов.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депозитных операций кредитных организаций.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кредитных операций банка.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формирования и использования резервов на возможные потери по ссудам.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Оценка кредитной политики банка и качества управления кредитными рисками.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межбанковских кредитов.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валютных операций коммерческого банка.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ведения открытой валютной позиции.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деятельности обменных пунктов коммерческого банка.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Аудиторская проверка проведения коммерческим банком валютного контроля.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lastRenderedPageBreak/>
        <w:t>Аудит активных операций банка с ценными бумагами.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пассивных операций банка с ценными бумагами.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операций банка с векселями.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операций банка с государственными ценными бумагами.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 xml:space="preserve">Аудит </w:t>
      </w:r>
      <w:proofErr w:type="spellStart"/>
      <w:r>
        <w:rPr>
          <w:bCs/>
          <w:szCs w:val="28"/>
        </w:rPr>
        <w:t>забалансовых</w:t>
      </w:r>
      <w:proofErr w:type="spellEnd"/>
      <w:r>
        <w:rPr>
          <w:bCs/>
          <w:szCs w:val="28"/>
        </w:rPr>
        <w:t xml:space="preserve"> операций банка с ценными бумагами.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формирования и использования резервов под обесценение вложений в ценные бумаги.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расчетных операций коммерческого банка.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расчетов платежными требованиями и поручениями в коммерческих банках.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расчетов чеками в коммерческих банках.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расчетов аккредитивами в коммерческих банках.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межбанковских корреспондентских отношений.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нетрадиционных операций банка.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кассовых операций коммерческого банка.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основных средств коммерческого банка.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нематериальных активов коммерческих банков.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материальных запасов коммерческого банка.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инвентаризации товарно-материальных ценностей в кредитных организациях. Аудит ревизии кассы банка.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капитальных вложений банка.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расчетов банка с персоналом по оплате труда.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расчетов банка с бюджетом.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расчетов банка с социальными внебюджетными фондами.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формирования доходов коммерческого банка.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формирования расходов коммерческого банка.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формирования финансовых результатов коммерческого банка и их использования.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бухгалтерской отчетности коммерческого банка.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Аудиторская проверка ликвидности баланса коммерческого банка.</w:t>
      </w:r>
    </w:p>
    <w:p w:rsidR="006D16A8" w:rsidRDefault="006D16A8" w:rsidP="006D16A8">
      <w:pPr>
        <w:pStyle w:val="21"/>
        <w:numPr>
          <w:ilvl w:val="0"/>
          <w:numId w:val="34"/>
        </w:numPr>
        <w:tabs>
          <w:tab w:val="clear" w:pos="927"/>
          <w:tab w:val="left" w:pos="992"/>
        </w:tabs>
        <w:ind w:left="0" w:firstLine="567"/>
        <w:rPr>
          <w:bCs/>
          <w:szCs w:val="28"/>
        </w:rPr>
      </w:pPr>
      <w:r>
        <w:rPr>
          <w:bCs/>
          <w:szCs w:val="28"/>
        </w:rPr>
        <w:t>Аудит формирования доходов и расходов коммерческого банка.</w:t>
      </w:r>
    </w:p>
    <w:p w:rsidR="00393FE2" w:rsidRDefault="00393FE2" w:rsidP="00393FE2">
      <w:pPr>
        <w:pStyle w:val="21"/>
        <w:tabs>
          <w:tab w:val="left" w:pos="992"/>
        </w:tabs>
        <w:rPr>
          <w:bCs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74542" w:rsidTr="00E851A7">
        <w:tc>
          <w:tcPr>
            <w:tcW w:w="4785" w:type="dxa"/>
          </w:tcPr>
          <w:p w:rsidR="00674542" w:rsidRDefault="00674542" w:rsidP="00E851A7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  <w:hideMark/>
          </w:tcPr>
          <w:p w:rsidR="00674542" w:rsidRDefault="00674542" w:rsidP="00E851A7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Утверждено на заседании кафедры</w:t>
            </w:r>
          </w:p>
          <w:p w:rsidR="00674542" w:rsidRDefault="00674542" w:rsidP="00E851A7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экономических  дисциплин</w:t>
            </w:r>
          </w:p>
          <w:p w:rsidR="00674542" w:rsidRDefault="00674542" w:rsidP="00E851A7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от 29 августа 2014года</w:t>
            </w:r>
          </w:p>
          <w:p w:rsidR="00674542" w:rsidRDefault="00674542" w:rsidP="00E851A7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_______________________ Н. .В. Воскресенская </w:t>
            </w:r>
          </w:p>
        </w:tc>
      </w:tr>
    </w:tbl>
    <w:p w:rsidR="00674542" w:rsidRPr="00202137" w:rsidRDefault="00674542" w:rsidP="00674542">
      <w:pPr>
        <w:shd w:val="clear" w:color="auto" w:fill="FFFFFF"/>
        <w:spacing w:after="0" w:line="36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542" w:rsidRDefault="00674542" w:rsidP="00674542">
      <w:pPr>
        <w:pStyle w:val="21"/>
        <w:ind w:firstLine="567"/>
        <w:rPr>
          <w:b/>
          <w:bCs/>
        </w:rPr>
      </w:pPr>
      <w:r>
        <w:rPr>
          <w:b/>
          <w:bCs/>
        </w:rPr>
        <w:t>Контрольные задания по дисциплине «Страхование»</w:t>
      </w:r>
    </w:p>
    <w:p w:rsidR="00393FE2" w:rsidRPr="00393FE2" w:rsidRDefault="00393FE2" w:rsidP="00393FE2">
      <w:pPr>
        <w:pStyle w:val="21"/>
        <w:tabs>
          <w:tab w:val="left" w:pos="992"/>
        </w:tabs>
        <w:rPr>
          <w:bCs/>
          <w:sz w:val="24"/>
          <w:szCs w:val="24"/>
        </w:rPr>
      </w:pPr>
    </w:p>
    <w:p w:rsidR="00393FE2" w:rsidRPr="00393FE2" w:rsidRDefault="00393FE2" w:rsidP="00393F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Распределение студентов по вариантам выполнения контрольной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393FE2" w:rsidRPr="00393FE2" w:rsidTr="00E851A7">
        <w:tc>
          <w:tcPr>
            <w:tcW w:w="4785" w:type="dxa"/>
          </w:tcPr>
          <w:p w:rsidR="00393FE2" w:rsidRPr="00393FE2" w:rsidRDefault="00393FE2" w:rsidP="00393FE2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FE2">
              <w:rPr>
                <w:rFonts w:ascii="Times New Roman" w:hAnsi="Times New Roman" w:cs="Times New Roman"/>
                <w:sz w:val="24"/>
                <w:szCs w:val="24"/>
              </w:rPr>
              <w:t>Начальные буквы фамилий</w:t>
            </w:r>
          </w:p>
          <w:p w:rsidR="00393FE2" w:rsidRPr="00393FE2" w:rsidRDefault="00393FE2" w:rsidP="00393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E2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4786" w:type="dxa"/>
          </w:tcPr>
          <w:p w:rsidR="00393FE2" w:rsidRPr="00393FE2" w:rsidRDefault="00393FE2" w:rsidP="00AB4361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3FE2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AB4361"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</w:p>
        </w:tc>
      </w:tr>
      <w:tr w:rsidR="00393FE2" w:rsidRPr="00393FE2" w:rsidTr="00E851A7">
        <w:tc>
          <w:tcPr>
            <w:tcW w:w="4785" w:type="dxa"/>
          </w:tcPr>
          <w:p w:rsidR="00393FE2" w:rsidRPr="00393FE2" w:rsidRDefault="00393FE2" w:rsidP="0039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2" w:rsidRPr="00393FE2" w:rsidRDefault="00393FE2" w:rsidP="0039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FE2">
              <w:rPr>
                <w:rFonts w:ascii="Times New Roman" w:hAnsi="Times New Roman" w:cs="Times New Roman"/>
                <w:sz w:val="24"/>
                <w:szCs w:val="24"/>
              </w:rPr>
              <w:t>А, Б, В</w:t>
            </w:r>
          </w:p>
          <w:p w:rsidR="00393FE2" w:rsidRPr="00393FE2" w:rsidRDefault="00393FE2" w:rsidP="0039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2" w:rsidRPr="00393FE2" w:rsidRDefault="00393FE2" w:rsidP="0039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FE2">
              <w:rPr>
                <w:rFonts w:ascii="Times New Roman" w:hAnsi="Times New Roman" w:cs="Times New Roman"/>
                <w:sz w:val="24"/>
                <w:szCs w:val="24"/>
              </w:rPr>
              <w:t>Г, Д, Е</w:t>
            </w:r>
          </w:p>
          <w:p w:rsidR="00393FE2" w:rsidRPr="00393FE2" w:rsidRDefault="00393FE2" w:rsidP="0039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2" w:rsidRPr="00393FE2" w:rsidRDefault="00393FE2" w:rsidP="0039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FE2">
              <w:rPr>
                <w:rFonts w:ascii="Times New Roman" w:hAnsi="Times New Roman" w:cs="Times New Roman"/>
                <w:sz w:val="24"/>
                <w:szCs w:val="24"/>
              </w:rPr>
              <w:t xml:space="preserve">Ж, </w:t>
            </w:r>
            <w:proofErr w:type="gramStart"/>
            <w:r w:rsidRPr="00393F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93FE2">
              <w:rPr>
                <w:rFonts w:ascii="Times New Roman" w:hAnsi="Times New Roman" w:cs="Times New Roman"/>
                <w:sz w:val="24"/>
                <w:szCs w:val="24"/>
              </w:rPr>
              <w:t>, И, К</w:t>
            </w:r>
          </w:p>
          <w:p w:rsidR="00393FE2" w:rsidRPr="00393FE2" w:rsidRDefault="00393FE2" w:rsidP="0039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2" w:rsidRPr="00393FE2" w:rsidRDefault="00393FE2" w:rsidP="0039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FE2">
              <w:rPr>
                <w:rFonts w:ascii="Times New Roman" w:hAnsi="Times New Roman" w:cs="Times New Roman"/>
                <w:sz w:val="24"/>
                <w:szCs w:val="24"/>
              </w:rPr>
              <w:t>Л, М, Н</w:t>
            </w:r>
          </w:p>
          <w:p w:rsidR="00393FE2" w:rsidRPr="00393FE2" w:rsidRDefault="00393FE2" w:rsidP="0039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2" w:rsidRPr="00393FE2" w:rsidRDefault="00393FE2" w:rsidP="0039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FE2"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proofErr w:type="gramStart"/>
            <w:r w:rsidRPr="00393F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3FE2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</w:p>
          <w:p w:rsidR="00393FE2" w:rsidRPr="00393FE2" w:rsidRDefault="00393FE2" w:rsidP="0039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2" w:rsidRPr="00393FE2" w:rsidRDefault="00393FE2" w:rsidP="0039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FE2">
              <w:rPr>
                <w:rFonts w:ascii="Times New Roman" w:hAnsi="Times New Roman" w:cs="Times New Roman"/>
                <w:sz w:val="24"/>
                <w:szCs w:val="24"/>
              </w:rPr>
              <w:t>С, Т, У</w:t>
            </w:r>
          </w:p>
          <w:p w:rsidR="00393FE2" w:rsidRPr="00393FE2" w:rsidRDefault="00393FE2" w:rsidP="0039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2" w:rsidRPr="00393FE2" w:rsidRDefault="00393FE2" w:rsidP="0039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FE2">
              <w:rPr>
                <w:rFonts w:ascii="Times New Roman" w:hAnsi="Times New Roman" w:cs="Times New Roman"/>
                <w:sz w:val="24"/>
                <w:szCs w:val="24"/>
              </w:rPr>
              <w:t xml:space="preserve">Ф, Х, </w:t>
            </w:r>
            <w:proofErr w:type="gramStart"/>
            <w:r w:rsidRPr="00393FE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93FE2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</w:p>
          <w:p w:rsidR="00393FE2" w:rsidRPr="00393FE2" w:rsidRDefault="00393FE2" w:rsidP="0039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2" w:rsidRPr="00393FE2" w:rsidRDefault="00393FE2" w:rsidP="0039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FE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93FE2">
              <w:rPr>
                <w:rFonts w:ascii="Times New Roman" w:hAnsi="Times New Roman" w:cs="Times New Roman"/>
                <w:sz w:val="24"/>
                <w:szCs w:val="24"/>
              </w:rPr>
              <w:t>, Щ, Э, Ю, Я</w:t>
            </w:r>
          </w:p>
        </w:tc>
        <w:tc>
          <w:tcPr>
            <w:tcW w:w="4786" w:type="dxa"/>
          </w:tcPr>
          <w:p w:rsidR="00393FE2" w:rsidRPr="00393FE2" w:rsidRDefault="00393FE2" w:rsidP="0039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2" w:rsidRPr="00393FE2" w:rsidRDefault="00393FE2" w:rsidP="00393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3FE2" w:rsidRPr="00393FE2" w:rsidRDefault="00393FE2" w:rsidP="00393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2" w:rsidRPr="00393FE2" w:rsidRDefault="00393FE2" w:rsidP="00393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3FE2" w:rsidRPr="00393FE2" w:rsidRDefault="00393FE2" w:rsidP="00393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2" w:rsidRPr="00393FE2" w:rsidRDefault="00393FE2" w:rsidP="00393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3FE2" w:rsidRPr="00393FE2" w:rsidRDefault="00393FE2" w:rsidP="00393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2" w:rsidRPr="00393FE2" w:rsidRDefault="00393FE2" w:rsidP="00393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93FE2" w:rsidRPr="00393FE2" w:rsidRDefault="00393FE2" w:rsidP="00393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2" w:rsidRPr="00393FE2" w:rsidRDefault="00393FE2" w:rsidP="00393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93FE2" w:rsidRPr="00393FE2" w:rsidRDefault="00393FE2" w:rsidP="00393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2" w:rsidRPr="00393FE2" w:rsidRDefault="00393FE2" w:rsidP="00393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93FE2" w:rsidRPr="00393FE2" w:rsidRDefault="00393FE2" w:rsidP="00393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2" w:rsidRPr="00393FE2" w:rsidRDefault="00393FE2" w:rsidP="00393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93FE2" w:rsidRPr="00393FE2" w:rsidRDefault="00393FE2" w:rsidP="00393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FE2" w:rsidRPr="00393FE2" w:rsidRDefault="00393FE2" w:rsidP="00393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93FE2" w:rsidRPr="00393FE2" w:rsidRDefault="00393FE2" w:rsidP="00393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FE2" w:rsidRPr="00393FE2" w:rsidRDefault="00393FE2" w:rsidP="00393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393FE2" w:rsidRPr="00393FE2" w:rsidRDefault="00393FE2" w:rsidP="00393F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numPr>
          <w:ilvl w:val="0"/>
          <w:numId w:val="37"/>
        </w:numPr>
        <w:tabs>
          <w:tab w:val="left" w:pos="18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</w:t>
      </w:r>
    </w:p>
    <w:p w:rsidR="00393FE2" w:rsidRPr="00393FE2" w:rsidRDefault="00393FE2" w:rsidP="00393FE2">
      <w:pPr>
        <w:numPr>
          <w:ilvl w:val="0"/>
          <w:numId w:val="37"/>
        </w:numPr>
        <w:tabs>
          <w:tab w:val="left" w:pos="18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Налоговый кодекс Российской Федерации</w:t>
      </w:r>
    </w:p>
    <w:p w:rsidR="00393FE2" w:rsidRPr="00393FE2" w:rsidRDefault="00393FE2" w:rsidP="00393FE2">
      <w:pPr>
        <w:numPr>
          <w:ilvl w:val="0"/>
          <w:numId w:val="37"/>
        </w:numPr>
        <w:tabs>
          <w:tab w:val="left" w:pos="18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Закон РФ от 27.11.1992 г. № 4015-</w:t>
      </w:r>
      <w:r w:rsidRPr="00393F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93FE2">
        <w:rPr>
          <w:rFonts w:ascii="Times New Roman" w:hAnsi="Times New Roman" w:cs="Times New Roman"/>
          <w:sz w:val="24"/>
          <w:szCs w:val="24"/>
        </w:rPr>
        <w:t xml:space="preserve"> «Об организации страхового дела в Российской Федерации»</w:t>
      </w:r>
    </w:p>
    <w:p w:rsidR="00393FE2" w:rsidRPr="00393FE2" w:rsidRDefault="00393FE2" w:rsidP="00393FE2">
      <w:pPr>
        <w:numPr>
          <w:ilvl w:val="0"/>
          <w:numId w:val="37"/>
        </w:numPr>
        <w:tabs>
          <w:tab w:val="left" w:pos="18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ФЗ РФ от 26.10.2002 г. № 127-ФЗ «О несостоятельности (банкротстве)»</w:t>
      </w:r>
    </w:p>
    <w:p w:rsidR="00393FE2" w:rsidRPr="00393FE2" w:rsidRDefault="00393FE2" w:rsidP="00393FE2">
      <w:pPr>
        <w:numPr>
          <w:ilvl w:val="0"/>
          <w:numId w:val="37"/>
        </w:numPr>
        <w:tabs>
          <w:tab w:val="left" w:pos="18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Постановление Правительства РФ от 7.03.2000 г. № 194 «Об условиях антимонопольного контроля на рынке финансовых услуг и об утверждении методики определения оборота и границ рынка финансовых услуг финансовых организаций»</w:t>
      </w:r>
    </w:p>
    <w:p w:rsidR="00393FE2" w:rsidRPr="00393FE2" w:rsidRDefault="00393FE2" w:rsidP="00393FE2">
      <w:pPr>
        <w:numPr>
          <w:ilvl w:val="0"/>
          <w:numId w:val="37"/>
        </w:numPr>
        <w:tabs>
          <w:tab w:val="left" w:pos="18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Постановление Правительства РФ от 8.04.2004 г. № 203 «Вопросы Федеральной службы страхового надзора»</w:t>
      </w:r>
    </w:p>
    <w:p w:rsidR="00393FE2" w:rsidRPr="00393FE2" w:rsidRDefault="00393FE2" w:rsidP="00393FE2">
      <w:pPr>
        <w:numPr>
          <w:ilvl w:val="0"/>
          <w:numId w:val="37"/>
        </w:numPr>
        <w:tabs>
          <w:tab w:val="left" w:pos="18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Постановление Правительства РФ от 30.06.2004 г. № 330 «Об утверждении Положения о Федеральной службе страхового надзора»</w:t>
      </w:r>
    </w:p>
    <w:p w:rsidR="00393FE2" w:rsidRPr="00393FE2" w:rsidRDefault="00393FE2" w:rsidP="00393FE2">
      <w:pPr>
        <w:numPr>
          <w:ilvl w:val="0"/>
          <w:numId w:val="37"/>
        </w:numPr>
        <w:tabs>
          <w:tab w:val="left" w:pos="18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proofErr w:type="spellStart"/>
      <w:r w:rsidRPr="00393FE2">
        <w:rPr>
          <w:rFonts w:ascii="Times New Roman" w:hAnsi="Times New Roman" w:cs="Times New Roman"/>
          <w:sz w:val="24"/>
          <w:szCs w:val="24"/>
        </w:rPr>
        <w:t>Росстрахнадзора</w:t>
      </w:r>
      <w:proofErr w:type="spellEnd"/>
      <w:r w:rsidRPr="00393FE2">
        <w:rPr>
          <w:rFonts w:ascii="Times New Roman" w:hAnsi="Times New Roman" w:cs="Times New Roman"/>
          <w:sz w:val="24"/>
          <w:szCs w:val="24"/>
        </w:rPr>
        <w:t xml:space="preserve"> от 8.07.1993 г. № 02-03-36 «Об утверждении Методики расчета тарифных ставок по рисковым видам страхования»</w:t>
      </w:r>
    </w:p>
    <w:p w:rsidR="00393FE2" w:rsidRPr="00393FE2" w:rsidRDefault="00393FE2" w:rsidP="00393FE2">
      <w:pPr>
        <w:numPr>
          <w:ilvl w:val="0"/>
          <w:numId w:val="37"/>
        </w:numPr>
        <w:tabs>
          <w:tab w:val="left" w:pos="18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93FE2">
        <w:rPr>
          <w:rFonts w:ascii="Times New Roman" w:hAnsi="Times New Roman" w:cs="Times New Roman"/>
          <w:sz w:val="24"/>
          <w:szCs w:val="24"/>
        </w:rPr>
        <w:t>Росстрахнадзора</w:t>
      </w:r>
      <w:proofErr w:type="spellEnd"/>
      <w:r w:rsidRPr="00393FE2">
        <w:rPr>
          <w:rFonts w:ascii="Times New Roman" w:hAnsi="Times New Roman" w:cs="Times New Roman"/>
          <w:sz w:val="24"/>
          <w:szCs w:val="24"/>
        </w:rPr>
        <w:t xml:space="preserve"> от 28.06.1996 г. № 02-02/18 «О методике расчета страховых тарифов по видам страхования, относящимся к страхованию жизни»</w:t>
      </w:r>
    </w:p>
    <w:p w:rsidR="00393FE2" w:rsidRPr="00393FE2" w:rsidRDefault="00393FE2" w:rsidP="00393FE2">
      <w:pPr>
        <w:numPr>
          <w:ilvl w:val="0"/>
          <w:numId w:val="37"/>
        </w:numPr>
        <w:tabs>
          <w:tab w:val="left" w:pos="18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 xml:space="preserve">Приказ Минфина РФ от 4.09.2001 г. № 69н «Об особенностях применения страховыми организациями </w:t>
      </w:r>
      <w:proofErr w:type="gramStart"/>
      <w:r w:rsidRPr="00393FE2">
        <w:rPr>
          <w:rFonts w:ascii="Times New Roman" w:hAnsi="Times New Roman" w:cs="Times New Roman"/>
          <w:sz w:val="24"/>
          <w:szCs w:val="24"/>
        </w:rPr>
        <w:t>Плана счетов бухгалтерского учета финансово-хозяйственной деятельности организаций</w:t>
      </w:r>
      <w:proofErr w:type="gramEnd"/>
      <w:r w:rsidRPr="00393FE2">
        <w:rPr>
          <w:rFonts w:ascii="Times New Roman" w:hAnsi="Times New Roman" w:cs="Times New Roman"/>
          <w:sz w:val="24"/>
          <w:szCs w:val="24"/>
        </w:rPr>
        <w:t xml:space="preserve"> и Инструкции по его применению»</w:t>
      </w:r>
    </w:p>
    <w:p w:rsidR="00393FE2" w:rsidRPr="00393FE2" w:rsidRDefault="00393FE2" w:rsidP="00393FE2">
      <w:pPr>
        <w:numPr>
          <w:ilvl w:val="0"/>
          <w:numId w:val="37"/>
        </w:numPr>
        <w:tabs>
          <w:tab w:val="left" w:pos="18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Приказ Минфина РФ от 2.11.2001 г. № 90н «Об утверждении Положения о порядке расчета страховщиками нормативного соотношения активов и принятых ими страховых обязательств»</w:t>
      </w:r>
    </w:p>
    <w:p w:rsidR="00393FE2" w:rsidRPr="00393FE2" w:rsidRDefault="00393FE2" w:rsidP="00393FE2">
      <w:pPr>
        <w:numPr>
          <w:ilvl w:val="0"/>
          <w:numId w:val="37"/>
        </w:numPr>
        <w:tabs>
          <w:tab w:val="left" w:pos="18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Приказ Минфина РФ от 11.06.2002 г. № 51н «Об утверждении Правил формирования страховых резервов по страхованию иному, чем страхование жизни»</w:t>
      </w:r>
    </w:p>
    <w:p w:rsidR="00393FE2" w:rsidRPr="00393FE2" w:rsidRDefault="00393FE2" w:rsidP="00393FE2">
      <w:pPr>
        <w:numPr>
          <w:ilvl w:val="0"/>
          <w:numId w:val="37"/>
        </w:numPr>
        <w:tabs>
          <w:tab w:val="left" w:pos="18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Приказ Минфина РФ от 8.12.2003 г. № 113н «О формах бухгалтерской              отчетности страховых организаций и отчетности, предоставляемой в порядке надзора»</w:t>
      </w:r>
    </w:p>
    <w:p w:rsidR="00393FE2" w:rsidRPr="00393FE2" w:rsidRDefault="00393FE2" w:rsidP="00393FE2">
      <w:pPr>
        <w:numPr>
          <w:ilvl w:val="0"/>
          <w:numId w:val="37"/>
        </w:numPr>
        <w:tabs>
          <w:tab w:val="left" w:pos="18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 xml:space="preserve">Приказ Минфина РФ от 13.01.2004 г. № 2н «О форме ведомственного государственного статистического наблюдения № 2-С «Сведения о деятельности </w:t>
      </w:r>
      <w:r w:rsidRPr="00393FE2">
        <w:rPr>
          <w:rFonts w:ascii="Times New Roman" w:hAnsi="Times New Roman" w:cs="Times New Roman"/>
          <w:sz w:val="24"/>
          <w:szCs w:val="24"/>
        </w:rPr>
        <w:lastRenderedPageBreak/>
        <w:t xml:space="preserve">страховой (страховой медицинской) организации </w:t>
      </w:r>
      <w:r w:rsidRPr="00393FE2">
        <w:rPr>
          <w:rFonts w:ascii="Times New Roman" w:hAnsi="Times New Roman" w:cs="Times New Roman"/>
          <w:sz w:val="24"/>
          <w:szCs w:val="24"/>
        </w:rPr>
        <w:br w:type="textWrapping" w:clear="all"/>
        <w:t>за _____ год»</w:t>
      </w:r>
    </w:p>
    <w:p w:rsidR="00393FE2" w:rsidRPr="00393FE2" w:rsidRDefault="00393FE2" w:rsidP="00393FE2">
      <w:pPr>
        <w:numPr>
          <w:ilvl w:val="0"/>
          <w:numId w:val="37"/>
        </w:numPr>
        <w:tabs>
          <w:tab w:val="left" w:pos="18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Приказ Минфина РФ от 28.12.2004 г. № 126н «Об утверждении Положения о территориальном органе федеральной службы страхового надзора  - Инспекции страхового надзора по федеральному округу»</w:t>
      </w:r>
    </w:p>
    <w:p w:rsidR="00393FE2" w:rsidRPr="00393FE2" w:rsidRDefault="00393FE2" w:rsidP="00393FE2">
      <w:pPr>
        <w:numPr>
          <w:ilvl w:val="0"/>
          <w:numId w:val="37"/>
        </w:numPr>
        <w:tabs>
          <w:tab w:val="left" w:pos="18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Приказ Федеральной службы страхового надзора от 4.04.2005 г. № 33 «О возложении на инспекции страхового надзора по федеральным округам функции надзора за страховой деятельностью на соответствующих территориях»</w:t>
      </w:r>
    </w:p>
    <w:p w:rsidR="00393FE2" w:rsidRPr="00393FE2" w:rsidRDefault="00393FE2" w:rsidP="00393FE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Приказ Минфина РФ от 8.08.2005 г. № 100н «Об утверждении Правил размещения страховщиками сре</w:t>
      </w:r>
      <w:proofErr w:type="gramStart"/>
      <w:r w:rsidRPr="00393FE2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Pr="00393FE2">
        <w:rPr>
          <w:rFonts w:ascii="Times New Roman" w:hAnsi="Times New Roman" w:cs="Times New Roman"/>
          <w:sz w:val="24"/>
          <w:szCs w:val="24"/>
        </w:rPr>
        <w:t xml:space="preserve">аховых резервов» </w:t>
      </w:r>
    </w:p>
    <w:p w:rsidR="00393FE2" w:rsidRPr="00393FE2" w:rsidRDefault="00393FE2" w:rsidP="00393FE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Постановление Федеральной службы государственной статистики от 28.11.2005 г. № 87 «Об утверждении формы государственного статистического наблюдения за деятельностью страховой организации»</w:t>
      </w:r>
    </w:p>
    <w:p w:rsidR="00393FE2" w:rsidRPr="00393FE2" w:rsidRDefault="00393FE2" w:rsidP="00393FE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3FE2">
        <w:rPr>
          <w:rFonts w:ascii="Times New Roman" w:hAnsi="Times New Roman" w:cs="Times New Roman"/>
          <w:sz w:val="24"/>
          <w:szCs w:val="24"/>
        </w:rPr>
        <w:t>Ахвеледиани</w:t>
      </w:r>
      <w:proofErr w:type="spellEnd"/>
      <w:r w:rsidRPr="00393FE2">
        <w:rPr>
          <w:rFonts w:ascii="Times New Roman" w:hAnsi="Times New Roman" w:cs="Times New Roman"/>
          <w:sz w:val="24"/>
          <w:szCs w:val="24"/>
        </w:rPr>
        <w:t xml:space="preserve"> Ю.Т. Страхование. – М.: </w:t>
      </w:r>
      <w:proofErr w:type="spellStart"/>
      <w:r w:rsidRPr="00393FE2">
        <w:rPr>
          <w:rFonts w:ascii="Times New Roman" w:hAnsi="Times New Roman" w:cs="Times New Roman"/>
          <w:sz w:val="24"/>
          <w:szCs w:val="24"/>
        </w:rPr>
        <w:t>Юнити-ДАНА</w:t>
      </w:r>
      <w:proofErr w:type="spellEnd"/>
      <w:r w:rsidRPr="00393FE2">
        <w:rPr>
          <w:rFonts w:ascii="Times New Roman" w:hAnsi="Times New Roman" w:cs="Times New Roman"/>
          <w:sz w:val="24"/>
          <w:szCs w:val="24"/>
        </w:rPr>
        <w:t>, 2006. – 543 с.</w:t>
      </w:r>
    </w:p>
    <w:p w:rsidR="00393FE2" w:rsidRPr="00393FE2" w:rsidRDefault="00393FE2" w:rsidP="00393FE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Грищенко Н.Б. Основы страховой деятельности: Учеб</w:t>
      </w:r>
      <w:proofErr w:type="gramStart"/>
      <w:r w:rsidRPr="00393F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3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F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3FE2">
        <w:rPr>
          <w:rFonts w:ascii="Times New Roman" w:hAnsi="Times New Roman" w:cs="Times New Roman"/>
          <w:sz w:val="24"/>
          <w:szCs w:val="24"/>
        </w:rPr>
        <w:t xml:space="preserve">особие. – М.: Финансы и статистика, 2004. – 352 </w:t>
      </w:r>
      <w:proofErr w:type="gramStart"/>
      <w:r w:rsidRPr="00393F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3FE2">
        <w:rPr>
          <w:rFonts w:ascii="Times New Roman" w:hAnsi="Times New Roman" w:cs="Times New Roman"/>
          <w:sz w:val="24"/>
          <w:szCs w:val="24"/>
        </w:rPr>
        <w:t>.</w:t>
      </w:r>
    </w:p>
    <w:p w:rsidR="00393FE2" w:rsidRPr="00393FE2" w:rsidRDefault="00393FE2" w:rsidP="00393FE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3FE2">
        <w:rPr>
          <w:rFonts w:ascii="Times New Roman" w:hAnsi="Times New Roman" w:cs="Times New Roman"/>
          <w:sz w:val="24"/>
          <w:szCs w:val="24"/>
        </w:rPr>
        <w:t>Ермасов</w:t>
      </w:r>
      <w:proofErr w:type="spellEnd"/>
      <w:r w:rsidRPr="00393FE2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393FE2">
        <w:rPr>
          <w:rFonts w:ascii="Times New Roman" w:hAnsi="Times New Roman" w:cs="Times New Roman"/>
          <w:sz w:val="24"/>
          <w:szCs w:val="24"/>
        </w:rPr>
        <w:t>Ермасова</w:t>
      </w:r>
      <w:proofErr w:type="spellEnd"/>
      <w:r w:rsidRPr="00393FE2">
        <w:rPr>
          <w:rFonts w:ascii="Times New Roman" w:hAnsi="Times New Roman" w:cs="Times New Roman"/>
          <w:sz w:val="24"/>
          <w:szCs w:val="24"/>
        </w:rPr>
        <w:t xml:space="preserve"> Н.Б. Страхование – М.: </w:t>
      </w:r>
      <w:proofErr w:type="spellStart"/>
      <w:r w:rsidRPr="00393FE2">
        <w:rPr>
          <w:rFonts w:ascii="Times New Roman" w:hAnsi="Times New Roman" w:cs="Times New Roman"/>
          <w:sz w:val="24"/>
          <w:szCs w:val="24"/>
        </w:rPr>
        <w:t>Юнити-ДАНА</w:t>
      </w:r>
      <w:proofErr w:type="spellEnd"/>
      <w:r w:rsidRPr="00393FE2">
        <w:rPr>
          <w:rFonts w:ascii="Times New Roman" w:hAnsi="Times New Roman" w:cs="Times New Roman"/>
          <w:sz w:val="24"/>
          <w:szCs w:val="24"/>
        </w:rPr>
        <w:t xml:space="preserve">, 2004. – 462 </w:t>
      </w:r>
      <w:proofErr w:type="gramStart"/>
      <w:r w:rsidRPr="00393F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3FE2">
        <w:rPr>
          <w:rFonts w:ascii="Times New Roman" w:hAnsi="Times New Roman" w:cs="Times New Roman"/>
          <w:sz w:val="24"/>
          <w:szCs w:val="24"/>
        </w:rPr>
        <w:t>.</w:t>
      </w:r>
    </w:p>
    <w:p w:rsidR="00393FE2" w:rsidRPr="00393FE2" w:rsidRDefault="00393FE2" w:rsidP="00393FE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Сахарова Н.П. Страхование: Учеб</w:t>
      </w:r>
      <w:proofErr w:type="gramStart"/>
      <w:r w:rsidRPr="00393F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3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F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3FE2">
        <w:rPr>
          <w:rFonts w:ascii="Times New Roman" w:hAnsi="Times New Roman" w:cs="Times New Roman"/>
          <w:sz w:val="24"/>
          <w:szCs w:val="24"/>
        </w:rPr>
        <w:t xml:space="preserve">особие. – М.: </w:t>
      </w:r>
      <w:proofErr w:type="spellStart"/>
      <w:r w:rsidRPr="00393FE2">
        <w:rPr>
          <w:rFonts w:ascii="Times New Roman" w:hAnsi="Times New Roman" w:cs="Times New Roman"/>
          <w:sz w:val="24"/>
          <w:szCs w:val="24"/>
        </w:rPr>
        <w:t>Велби-проспект</w:t>
      </w:r>
      <w:proofErr w:type="spellEnd"/>
      <w:r w:rsidRPr="00393FE2">
        <w:rPr>
          <w:rFonts w:ascii="Times New Roman" w:hAnsi="Times New Roman" w:cs="Times New Roman"/>
          <w:sz w:val="24"/>
          <w:szCs w:val="24"/>
        </w:rPr>
        <w:t>, 2006. -744 с.</w:t>
      </w:r>
    </w:p>
    <w:p w:rsidR="00393FE2" w:rsidRPr="00393FE2" w:rsidRDefault="00393FE2" w:rsidP="00393FE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3FE2">
        <w:rPr>
          <w:rFonts w:ascii="Times New Roman" w:hAnsi="Times New Roman" w:cs="Times New Roman"/>
          <w:sz w:val="24"/>
          <w:szCs w:val="24"/>
        </w:rPr>
        <w:t>Сербиновский</w:t>
      </w:r>
      <w:proofErr w:type="spellEnd"/>
      <w:r w:rsidRPr="00393FE2">
        <w:rPr>
          <w:rFonts w:ascii="Times New Roman" w:hAnsi="Times New Roman" w:cs="Times New Roman"/>
          <w:sz w:val="24"/>
          <w:szCs w:val="24"/>
        </w:rPr>
        <w:t xml:space="preserve"> Б.Ю., </w:t>
      </w:r>
      <w:proofErr w:type="spellStart"/>
      <w:r w:rsidRPr="00393FE2">
        <w:rPr>
          <w:rFonts w:ascii="Times New Roman" w:hAnsi="Times New Roman" w:cs="Times New Roman"/>
          <w:sz w:val="24"/>
          <w:szCs w:val="24"/>
        </w:rPr>
        <w:t>Гарькуша</w:t>
      </w:r>
      <w:proofErr w:type="spellEnd"/>
      <w:r w:rsidRPr="00393FE2">
        <w:rPr>
          <w:rFonts w:ascii="Times New Roman" w:hAnsi="Times New Roman" w:cs="Times New Roman"/>
          <w:sz w:val="24"/>
          <w:szCs w:val="24"/>
        </w:rPr>
        <w:t xml:space="preserve"> В.Н. Страховое дело: Учеб</w:t>
      </w:r>
      <w:proofErr w:type="gramStart"/>
      <w:r w:rsidRPr="00393F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3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F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3FE2">
        <w:rPr>
          <w:rFonts w:ascii="Times New Roman" w:hAnsi="Times New Roman" w:cs="Times New Roman"/>
          <w:sz w:val="24"/>
          <w:szCs w:val="24"/>
        </w:rPr>
        <w:t xml:space="preserve">особие. – </w:t>
      </w:r>
      <w:proofErr w:type="spellStart"/>
      <w:r w:rsidRPr="00393FE2">
        <w:rPr>
          <w:rFonts w:ascii="Times New Roman" w:hAnsi="Times New Roman" w:cs="Times New Roman"/>
          <w:sz w:val="24"/>
          <w:szCs w:val="24"/>
        </w:rPr>
        <w:t>РнаД</w:t>
      </w:r>
      <w:proofErr w:type="spellEnd"/>
      <w:r w:rsidRPr="00393FE2">
        <w:rPr>
          <w:rFonts w:ascii="Times New Roman" w:hAnsi="Times New Roman" w:cs="Times New Roman"/>
          <w:sz w:val="24"/>
          <w:szCs w:val="24"/>
        </w:rPr>
        <w:t xml:space="preserve">: Феникс, 2005. – 416 </w:t>
      </w:r>
      <w:proofErr w:type="gramStart"/>
      <w:r w:rsidRPr="00393F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3FE2">
        <w:rPr>
          <w:rFonts w:ascii="Times New Roman" w:hAnsi="Times New Roman" w:cs="Times New Roman"/>
          <w:sz w:val="24"/>
          <w:szCs w:val="24"/>
        </w:rPr>
        <w:t>.</w:t>
      </w:r>
    </w:p>
    <w:p w:rsidR="00393FE2" w:rsidRPr="00393FE2" w:rsidRDefault="00393FE2" w:rsidP="00393FE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Шахов В.В. Страхование: Учебник для вузов. – М.: ЮНИТИ, 2002. -311 с.</w:t>
      </w:r>
    </w:p>
    <w:p w:rsidR="00393FE2" w:rsidRPr="00393FE2" w:rsidRDefault="00393FE2" w:rsidP="00393FE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 xml:space="preserve">Шахов В.В., </w:t>
      </w:r>
      <w:proofErr w:type="spellStart"/>
      <w:r w:rsidRPr="00393FE2">
        <w:rPr>
          <w:rFonts w:ascii="Times New Roman" w:hAnsi="Times New Roman" w:cs="Times New Roman"/>
          <w:sz w:val="24"/>
          <w:szCs w:val="24"/>
        </w:rPr>
        <w:t>Ахвеледиани</w:t>
      </w:r>
      <w:proofErr w:type="spellEnd"/>
      <w:r w:rsidRPr="00393FE2">
        <w:rPr>
          <w:rFonts w:ascii="Times New Roman" w:hAnsi="Times New Roman" w:cs="Times New Roman"/>
          <w:sz w:val="24"/>
          <w:szCs w:val="24"/>
        </w:rPr>
        <w:t xml:space="preserve"> Ю.Т. Страхование. -  М.: </w:t>
      </w:r>
      <w:proofErr w:type="spellStart"/>
      <w:r w:rsidRPr="00393FE2">
        <w:rPr>
          <w:rFonts w:ascii="Times New Roman" w:hAnsi="Times New Roman" w:cs="Times New Roman"/>
          <w:sz w:val="24"/>
          <w:szCs w:val="24"/>
        </w:rPr>
        <w:t>Юнити-ДАНА</w:t>
      </w:r>
      <w:proofErr w:type="spellEnd"/>
      <w:r w:rsidRPr="00393FE2">
        <w:rPr>
          <w:rFonts w:ascii="Times New Roman" w:hAnsi="Times New Roman" w:cs="Times New Roman"/>
          <w:sz w:val="24"/>
          <w:szCs w:val="24"/>
        </w:rPr>
        <w:t>, 2006. – 511 с.</w:t>
      </w:r>
    </w:p>
    <w:p w:rsidR="00393FE2" w:rsidRPr="00393FE2" w:rsidRDefault="00393FE2" w:rsidP="00393FE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 xml:space="preserve">Шахов В.В., Григорьев В.Н. Страховое право. – М.: </w:t>
      </w:r>
      <w:proofErr w:type="spellStart"/>
      <w:r w:rsidRPr="00393FE2">
        <w:rPr>
          <w:rFonts w:ascii="Times New Roman" w:hAnsi="Times New Roman" w:cs="Times New Roman"/>
          <w:sz w:val="24"/>
          <w:szCs w:val="24"/>
        </w:rPr>
        <w:t>Юнити-ДАНА</w:t>
      </w:r>
      <w:proofErr w:type="spellEnd"/>
      <w:r w:rsidRPr="00393FE2">
        <w:rPr>
          <w:rFonts w:ascii="Times New Roman" w:hAnsi="Times New Roman" w:cs="Times New Roman"/>
          <w:sz w:val="24"/>
          <w:szCs w:val="24"/>
        </w:rPr>
        <w:t>, 2006.  – 335 с.</w:t>
      </w:r>
    </w:p>
    <w:p w:rsidR="00393FE2" w:rsidRPr="00393FE2" w:rsidRDefault="00393FE2" w:rsidP="00393F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 xml:space="preserve">27.Журналы «Страховое дело», «Страховое ревю», «Страховой бизнес»,   </w:t>
      </w:r>
    </w:p>
    <w:p w:rsidR="00393FE2" w:rsidRPr="00393FE2" w:rsidRDefault="00393FE2" w:rsidP="00393F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 xml:space="preserve">    «Финансы», «Налоговый вестник», «Финансовая газета».</w:t>
      </w:r>
    </w:p>
    <w:p w:rsidR="00393FE2" w:rsidRPr="00393FE2" w:rsidRDefault="00393FE2" w:rsidP="00393FE2">
      <w:pPr>
        <w:pStyle w:val="3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ВАРИАНТ  1</w:t>
      </w: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Теоретическая часть:</w:t>
      </w:r>
    </w:p>
    <w:p w:rsidR="00393FE2" w:rsidRPr="00393FE2" w:rsidRDefault="00393FE2" w:rsidP="00393FE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Система, органы государственного надзора за страховой деятельностью.</w:t>
      </w:r>
    </w:p>
    <w:p w:rsidR="00393FE2" w:rsidRPr="00393FE2" w:rsidRDefault="00393FE2" w:rsidP="00393FE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Прибыль страховой организации: виды, источники формирования, направления использования. Особенности налогообложения прибыли.</w:t>
      </w:r>
    </w:p>
    <w:p w:rsidR="00393FE2" w:rsidRPr="00393FE2" w:rsidRDefault="00393FE2" w:rsidP="00393FE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Анализ состояния страхового рынка РФ (ЧР).</w:t>
      </w:r>
    </w:p>
    <w:p w:rsidR="00393FE2" w:rsidRPr="00393FE2" w:rsidRDefault="00393FE2" w:rsidP="00393F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Практическая часть:</w:t>
      </w:r>
    </w:p>
    <w:p w:rsidR="00393FE2" w:rsidRPr="00393FE2" w:rsidRDefault="00393FE2" w:rsidP="00393FE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Сравнить условия добровольного пенсионного страхования, предлагаемого двумя страховыми компаниями (по Правилам страхования соответствующего вида).</w:t>
      </w: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Задачи:</w:t>
      </w:r>
    </w:p>
    <w:p w:rsidR="00393FE2" w:rsidRPr="00393FE2" w:rsidRDefault="00393FE2" w:rsidP="00393FE2">
      <w:pPr>
        <w:numPr>
          <w:ilvl w:val="0"/>
          <w:numId w:val="39"/>
        </w:numPr>
        <w:tabs>
          <w:tab w:val="clear" w:pos="72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Вероятность наступления страхового случая  0,01. Средняя страховая сумма по договорам данного вида составляет - 6500 руб., среднее страховое возмещение –350 руб. Количество заключенных договоров –10000. Данные о разбросе возможных страховых возмещений отсутствуют. Рассчитать тарифную ставку  для договоров имущественного страхования, если доля нагрузки в структуре страхового тарифа составляет 28%, гарантия безопасности не превышения возможных страховых возмещений - 0,95.</w:t>
      </w:r>
    </w:p>
    <w:p w:rsidR="00393FE2" w:rsidRPr="00393FE2" w:rsidRDefault="00393FE2" w:rsidP="00393FE2">
      <w:pPr>
        <w:numPr>
          <w:ilvl w:val="0"/>
          <w:numId w:val="39"/>
        </w:numPr>
        <w:tabs>
          <w:tab w:val="clear" w:pos="72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Хозяйствующий объект застраховал имущество от пожара на сумму 300 тыс</w:t>
      </w:r>
      <w:proofErr w:type="gramStart"/>
      <w:r w:rsidRPr="00393FE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3FE2">
        <w:rPr>
          <w:rFonts w:ascii="Times New Roman" w:hAnsi="Times New Roman" w:cs="Times New Roman"/>
          <w:sz w:val="24"/>
          <w:szCs w:val="24"/>
        </w:rPr>
        <w:t xml:space="preserve">уб. Ставка страхового тарифа - 4,87 руб. со 100 руб. страховой суммы. Условная франшиза </w:t>
      </w:r>
      <w:proofErr w:type="gramStart"/>
      <w:r w:rsidRPr="00393FE2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393FE2">
        <w:rPr>
          <w:rFonts w:ascii="Times New Roman" w:hAnsi="Times New Roman" w:cs="Times New Roman"/>
          <w:sz w:val="24"/>
          <w:szCs w:val="24"/>
        </w:rPr>
        <w:t>вободно от 2%. Скидка к тарифу –2%. Фактический ущерб, причиненный страховым случаем составил 15 тыс.руб. Рассчитать размер страховой премии и страхового возмещения.</w:t>
      </w: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pStyle w:val="3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lastRenderedPageBreak/>
        <w:t>ВАРИАНТ  2</w:t>
      </w: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Теоретическая часть:</w:t>
      </w:r>
    </w:p>
    <w:p w:rsidR="00393FE2" w:rsidRPr="00393FE2" w:rsidRDefault="00393FE2" w:rsidP="00393FE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Лицензирование страховой деятельности.</w:t>
      </w:r>
    </w:p>
    <w:p w:rsidR="00393FE2" w:rsidRPr="00393FE2" w:rsidRDefault="00393FE2" w:rsidP="00393FE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Платежеспособность и финансовая устойчивость страховой организации. Показатели, их характеризующие. Маржа платежеспособности.</w:t>
      </w:r>
    </w:p>
    <w:p w:rsidR="00393FE2" w:rsidRPr="00393FE2" w:rsidRDefault="00393FE2" w:rsidP="00393FE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Иностранные страховщики на страховом рынке РФ: государственный контроль, страховой портфель, взаимоотношения с российскими страховыми компаниями.</w:t>
      </w: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Практическая часть:</w:t>
      </w:r>
    </w:p>
    <w:p w:rsidR="00393FE2" w:rsidRPr="00393FE2" w:rsidRDefault="00393FE2" w:rsidP="00393FE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 xml:space="preserve">Сравнить условия страхования ответственности </w:t>
      </w:r>
      <w:proofErr w:type="spellStart"/>
      <w:r w:rsidRPr="00393FE2">
        <w:rPr>
          <w:rFonts w:ascii="Times New Roman" w:hAnsi="Times New Roman" w:cs="Times New Roman"/>
          <w:sz w:val="24"/>
          <w:szCs w:val="24"/>
        </w:rPr>
        <w:t>риэлтеров</w:t>
      </w:r>
      <w:proofErr w:type="spellEnd"/>
      <w:r w:rsidRPr="00393FE2">
        <w:rPr>
          <w:rFonts w:ascii="Times New Roman" w:hAnsi="Times New Roman" w:cs="Times New Roman"/>
          <w:sz w:val="24"/>
          <w:szCs w:val="24"/>
        </w:rPr>
        <w:t>, предлагаемые двумя страховыми компаниями (по Правилам страхования соответствующего вида).</w:t>
      </w: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Задачи:</w:t>
      </w:r>
    </w:p>
    <w:p w:rsidR="00393FE2" w:rsidRPr="00393FE2" w:rsidRDefault="00393FE2" w:rsidP="00393FE2">
      <w:pPr>
        <w:numPr>
          <w:ilvl w:val="0"/>
          <w:numId w:val="41"/>
        </w:numPr>
        <w:tabs>
          <w:tab w:val="clear" w:pos="72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FE2">
        <w:rPr>
          <w:rFonts w:ascii="Times New Roman" w:hAnsi="Times New Roman" w:cs="Times New Roman"/>
          <w:sz w:val="24"/>
          <w:szCs w:val="24"/>
        </w:rPr>
        <w:t>По условиям договора перестраховщик обязан произвести страховую выплату цеденту в случае, если по итогам проведения операций по страхованию имущества предприятий за год уровень выплат превысит 100%. При этом ответственность перестраховщика ограничивается уровнем выплат 104 %. По итогам года страховщик собрал страховую премию 80 млн. р., а выплатил страховое возмещение 82,4 млн.р.</w:t>
      </w:r>
      <w:proofErr w:type="gramEnd"/>
    </w:p>
    <w:p w:rsidR="00393FE2" w:rsidRPr="00393FE2" w:rsidRDefault="00393FE2" w:rsidP="00393FE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Какую сумму уплатит перестраховщик цеденту?</w:t>
      </w:r>
    </w:p>
    <w:p w:rsidR="00393FE2" w:rsidRPr="00393FE2" w:rsidRDefault="00393FE2" w:rsidP="00393FE2">
      <w:pPr>
        <w:pStyle w:val="a5"/>
        <w:numPr>
          <w:ilvl w:val="0"/>
          <w:numId w:val="41"/>
        </w:numPr>
        <w:tabs>
          <w:tab w:val="clear" w:pos="72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 xml:space="preserve">Урожай пшеницы застрахован по системе предельной ответственности исходя их средней за 5 лет урожайности 24 </w:t>
      </w:r>
      <w:proofErr w:type="spellStart"/>
      <w:r w:rsidRPr="00393FE2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393FE2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393FE2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393FE2">
        <w:rPr>
          <w:rFonts w:ascii="Times New Roman" w:hAnsi="Times New Roman" w:cs="Times New Roman"/>
          <w:sz w:val="24"/>
          <w:szCs w:val="24"/>
        </w:rPr>
        <w:t xml:space="preserve"> на условиях выплаты страхового возмещения в размере 65% причиненного убытка за </w:t>
      </w:r>
      <w:proofErr w:type="spellStart"/>
      <w:r w:rsidRPr="00393FE2">
        <w:rPr>
          <w:rFonts w:ascii="Times New Roman" w:hAnsi="Times New Roman" w:cs="Times New Roman"/>
          <w:sz w:val="24"/>
          <w:szCs w:val="24"/>
        </w:rPr>
        <w:t>недополучения</w:t>
      </w:r>
      <w:proofErr w:type="spellEnd"/>
      <w:r w:rsidRPr="00393FE2">
        <w:rPr>
          <w:rFonts w:ascii="Times New Roman" w:hAnsi="Times New Roman" w:cs="Times New Roman"/>
          <w:sz w:val="24"/>
          <w:szCs w:val="24"/>
        </w:rPr>
        <w:t xml:space="preserve"> урожая. Площадь посева 500 га. Фактическая урожайность в связи с засухой составила 20,5 </w:t>
      </w:r>
      <w:proofErr w:type="spellStart"/>
      <w:r w:rsidRPr="00393FE2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393FE2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393FE2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393FE2">
        <w:rPr>
          <w:rFonts w:ascii="Times New Roman" w:hAnsi="Times New Roman" w:cs="Times New Roman"/>
          <w:sz w:val="24"/>
          <w:szCs w:val="24"/>
        </w:rPr>
        <w:t>. Закупочная цена пшеницы – 4800 руб. за 1 т. Определить размер страхового возмещения.</w:t>
      </w:r>
    </w:p>
    <w:p w:rsidR="00393FE2" w:rsidRPr="00393FE2" w:rsidRDefault="00393FE2" w:rsidP="00393F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pStyle w:val="3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ВАРИАНТ  3</w:t>
      </w:r>
    </w:p>
    <w:p w:rsidR="00393FE2" w:rsidRPr="00393FE2" w:rsidRDefault="00393FE2" w:rsidP="00393FE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Теоретическая часть:</w:t>
      </w:r>
    </w:p>
    <w:p w:rsidR="00393FE2" w:rsidRPr="00393FE2" w:rsidRDefault="00393FE2" w:rsidP="00393FE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Количественная оценка страхового риска. Управление рисками в страховании.</w:t>
      </w:r>
    </w:p>
    <w:p w:rsidR="00393FE2" w:rsidRPr="00393FE2" w:rsidRDefault="00393FE2" w:rsidP="00393FE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Бухгалтерская и статистическая отчетность страховой организации.</w:t>
      </w:r>
    </w:p>
    <w:p w:rsidR="00393FE2" w:rsidRPr="00393FE2" w:rsidRDefault="00393FE2" w:rsidP="00393FE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Рынок перестрахования в России: проблемы формирования, государственное регулирование, структура.</w:t>
      </w: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Практическая часть:</w:t>
      </w:r>
    </w:p>
    <w:p w:rsidR="00393FE2" w:rsidRPr="00393FE2" w:rsidRDefault="00393FE2" w:rsidP="00393FE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Провести сравнительную характеристику условий страхования ответственности бухгалтеров и аудиторов (на основе Правил страхования, предлагаемых конкретной страховой компанией)</w:t>
      </w: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Задачи:</w:t>
      </w:r>
    </w:p>
    <w:p w:rsidR="00393FE2" w:rsidRPr="00393FE2" w:rsidRDefault="00393FE2" w:rsidP="00393FE2">
      <w:pPr>
        <w:numPr>
          <w:ilvl w:val="0"/>
          <w:numId w:val="43"/>
        </w:numPr>
        <w:tabs>
          <w:tab w:val="clear" w:pos="72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Базовая страховая премия по подгруппам договоров, относящихся к учетной группе 3, заключенных сроком на 1 год в прошедшем году составила (тыс.р.): в феврале – 180, в июле – 270, в ноябре – 490. Определите резерв незаработанной премии на 1 января методом «1/24»</w:t>
      </w:r>
    </w:p>
    <w:p w:rsidR="00393FE2" w:rsidRPr="00393FE2" w:rsidRDefault="00393FE2" w:rsidP="00393F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numPr>
          <w:ilvl w:val="0"/>
          <w:numId w:val="43"/>
        </w:numPr>
        <w:tabs>
          <w:tab w:val="clear" w:pos="72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 xml:space="preserve">Рассчитать тарифную ставку на дожитие (без использования коммутационных функций) человека в возрасте 40 лет на срок 20 лет со страховой суммы 100 руб. и </w:t>
      </w:r>
      <w:r w:rsidRPr="00393FE2">
        <w:rPr>
          <w:rFonts w:ascii="Times New Roman" w:hAnsi="Times New Roman" w:cs="Times New Roman"/>
          <w:sz w:val="24"/>
          <w:szCs w:val="24"/>
        </w:rPr>
        <w:lastRenderedPageBreak/>
        <w:t xml:space="preserve">доле нагрузки в структуре тарифа – 8 %. Ставка сравнения – 6%, </w:t>
      </w:r>
      <w:r w:rsidRPr="00393FE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93FE2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pt" o:ole="">
            <v:imagedata r:id="rId8" o:title=""/>
          </v:shape>
          <o:OLEObject Type="Embed" ProgID="Equation.3" ShapeID="_x0000_i1025" DrawAspect="Content" ObjectID="_1474181751" r:id="rId9"/>
        </w:object>
      </w:r>
      <w:r w:rsidRPr="00393FE2">
        <w:rPr>
          <w:rFonts w:ascii="Times New Roman" w:hAnsi="Times New Roman" w:cs="Times New Roman"/>
          <w:sz w:val="24"/>
          <w:szCs w:val="24"/>
        </w:rPr>
        <w:t xml:space="preserve"> - 92246, </w:t>
      </w:r>
      <w:r w:rsidRPr="00393FE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93FE2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26" type="#_x0000_t75" style="width:12.75pt;height:18pt" o:ole="">
            <v:imagedata r:id="rId10" o:title=""/>
          </v:shape>
          <o:OLEObject Type="Embed" ProgID="Equation.3" ShapeID="_x0000_i1026" DrawAspect="Content" ObjectID="_1474181752" r:id="rId11"/>
        </w:object>
      </w:r>
      <w:r w:rsidRPr="00393FE2">
        <w:rPr>
          <w:rFonts w:ascii="Times New Roman" w:hAnsi="Times New Roman" w:cs="Times New Roman"/>
          <w:sz w:val="24"/>
          <w:szCs w:val="24"/>
        </w:rPr>
        <w:t xml:space="preserve"> - 77018.</w:t>
      </w: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pStyle w:val="3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ВАРИАНТ  4</w:t>
      </w: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Теоретическая часть:</w:t>
      </w:r>
    </w:p>
    <w:p w:rsidR="00393FE2" w:rsidRPr="00393FE2" w:rsidRDefault="00393FE2" w:rsidP="00393FE2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Инвестиционная деятельность страховых организаций.</w:t>
      </w:r>
    </w:p>
    <w:p w:rsidR="00393FE2" w:rsidRPr="00393FE2" w:rsidRDefault="00393FE2" w:rsidP="00393FE2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Особенности налогообложения страховщиков.</w:t>
      </w:r>
    </w:p>
    <w:p w:rsidR="00393FE2" w:rsidRPr="00393FE2" w:rsidRDefault="00393FE2" w:rsidP="00393FE2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Итоги и перспективы развития обязательного медицинского страхования в РФ.</w:t>
      </w: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Практическая часть:</w:t>
      </w:r>
    </w:p>
    <w:p w:rsidR="00393FE2" w:rsidRPr="00393FE2" w:rsidRDefault="00393FE2" w:rsidP="00393F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Сравнить условия страхования ответственности перевозчиков, предлагаемые двумя страховыми компаниями (по Правилам страхования соответствующего вида)</w:t>
      </w: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Задачи:</w:t>
      </w:r>
    </w:p>
    <w:p w:rsidR="00393FE2" w:rsidRPr="00393FE2" w:rsidRDefault="00393FE2" w:rsidP="00393FE2">
      <w:pPr>
        <w:numPr>
          <w:ilvl w:val="0"/>
          <w:numId w:val="45"/>
        </w:numPr>
        <w:tabs>
          <w:tab w:val="clear" w:pos="72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FE2">
        <w:rPr>
          <w:rFonts w:ascii="Times New Roman" w:hAnsi="Times New Roman" w:cs="Times New Roman"/>
          <w:sz w:val="24"/>
          <w:szCs w:val="24"/>
        </w:rPr>
        <w:t>Определить собственное участие цедента в покрытии риска и сделать выводы о состоянии квотного перестрахования, если портфель цедента состоит из 3 однородных групп страховых рисков, страховые суммы по которым составляют 800, 1000 и 1500 тыс. р. Максимальный уровень собственного участия цедента (норматив) – 850 тыс. р., квота в 15% страхового портфеля передана в перестрахование.</w:t>
      </w:r>
      <w:proofErr w:type="gramEnd"/>
    </w:p>
    <w:p w:rsidR="00393FE2" w:rsidRPr="00393FE2" w:rsidRDefault="00393FE2" w:rsidP="00393FE2">
      <w:pPr>
        <w:numPr>
          <w:ilvl w:val="0"/>
          <w:numId w:val="45"/>
        </w:numPr>
        <w:tabs>
          <w:tab w:val="clear" w:pos="72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Страховой компанией заключен договор страхования имущества предприятия на период с 1 марта по 31 июля текущего года. Страховая премия – 50 тыс.р. Комиссионное вознаграждение – 10 %, отчисления в резерв предупредительных мероприятий – 3 %. Определить величину резерва незаработанной премии на 1 июля по данному договору методом «</w:t>
      </w:r>
      <w:r w:rsidRPr="00393FE2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393FE2">
        <w:rPr>
          <w:rFonts w:ascii="Times New Roman" w:hAnsi="Times New Roman" w:cs="Times New Roman"/>
          <w:sz w:val="24"/>
          <w:szCs w:val="24"/>
        </w:rPr>
        <w:t xml:space="preserve"> </w:t>
      </w:r>
      <w:r w:rsidRPr="00393FE2">
        <w:rPr>
          <w:rFonts w:ascii="Times New Roman" w:hAnsi="Times New Roman" w:cs="Times New Roman"/>
          <w:sz w:val="24"/>
          <w:szCs w:val="24"/>
          <w:lang w:val="en-US"/>
        </w:rPr>
        <w:t>rata</w:t>
      </w:r>
      <w:r w:rsidRPr="00393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FE2">
        <w:rPr>
          <w:rFonts w:ascii="Times New Roman" w:hAnsi="Times New Roman" w:cs="Times New Roman"/>
          <w:sz w:val="24"/>
          <w:szCs w:val="24"/>
          <w:lang w:val="en-US"/>
        </w:rPr>
        <w:t>temporis</w:t>
      </w:r>
      <w:proofErr w:type="spellEnd"/>
      <w:r w:rsidRPr="00393FE2">
        <w:rPr>
          <w:rFonts w:ascii="Times New Roman" w:hAnsi="Times New Roman" w:cs="Times New Roman"/>
          <w:sz w:val="24"/>
          <w:szCs w:val="24"/>
        </w:rPr>
        <w:t>».</w:t>
      </w: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pStyle w:val="3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ВАРИАНТ 5</w:t>
      </w:r>
    </w:p>
    <w:p w:rsidR="00393FE2" w:rsidRPr="00393FE2" w:rsidRDefault="00393FE2" w:rsidP="00393FE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Теоретическая часть:</w:t>
      </w:r>
    </w:p>
    <w:p w:rsidR="00393FE2" w:rsidRPr="00393FE2" w:rsidRDefault="00393FE2" w:rsidP="00393FE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Актуарные расчеты в страховании. Аттестация страховых актуариев.</w:t>
      </w:r>
    </w:p>
    <w:p w:rsidR="00393FE2" w:rsidRPr="00393FE2" w:rsidRDefault="00393FE2" w:rsidP="00393FE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Банкротство страховых организаций.</w:t>
      </w:r>
    </w:p>
    <w:p w:rsidR="00393FE2" w:rsidRPr="00393FE2" w:rsidRDefault="00393FE2" w:rsidP="00393FE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Перспективы развития добровольного медицинского страхования в РФ.</w:t>
      </w: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Практическая часть:</w:t>
      </w:r>
    </w:p>
    <w:p w:rsidR="00393FE2" w:rsidRPr="00393FE2" w:rsidRDefault="00393FE2" w:rsidP="00393FE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Проанализировать условия страхования кредитных рисков (на основании Правил страхования, предлагаемых конкретными страховыми организациями).</w:t>
      </w: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Задачи:</w:t>
      </w:r>
    </w:p>
    <w:p w:rsidR="00393FE2" w:rsidRPr="00393FE2" w:rsidRDefault="00393FE2" w:rsidP="00393FE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1. Гражданин Петров застраховал дачу от пожара на сумму 100 тыс. руб. Ставка страхового тарифа - 2,43 на 100 руб. страховой суммы. По договору страхования предусмотрена безусловная франшиза в размере 1% от страховой суммы. Скидка к тарифу – 2%. Рассчитать размер страхового платежа и страхового возмещения, если фактический уще</w:t>
      </w:r>
      <w:proofErr w:type="gramStart"/>
      <w:r w:rsidRPr="00393FE2">
        <w:rPr>
          <w:rFonts w:ascii="Times New Roman" w:hAnsi="Times New Roman" w:cs="Times New Roman"/>
          <w:sz w:val="24"/>
          <w:szCs w:val="24"/>
        </w:rPr>
        <w:t>рб стр</w:t>
      </w:r>
      <w:proofErr w:type="gramEnd"/>
      <w:r w:rsidRPr="00393FE2">
        <w:rPr>
          <w:rFonts w:ascii="Times New Roman" w:hAnsi="Times New Roman" w:cs="Times New Roman"/>
          <w:sz w:val="24"/>
          <w:szCs w:val="24"/>
        </w:rPr>
        <w:t>ахователя составил 18 тыс. р.</w:t>
      </w:r>
    </w:p>
    <w:p w:rsidR="00393FE2" w:rsidRPr="00393FE2" w:rsidRDefault="00393FE2" w:rsidP="00393FE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2.Базовая страховая премия по подгруппам договоров, относящихся к учетной группе 9, заключенных сроком на 1 год, составила по кварталам прошедшего года (тыс.р.):</w:t>
      </w:r>
    </w:p>
    <w:p w:rsidR="00393FE2" w:rsidRPr="00393FE2" w:rsidRDefault="00393FE2" w:rsidP="00393FE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lastRenderedPageBreak/>
        <w:t>в первом     – 260,</w:t>
      </w:r>
    </w:p>
    <w:p w:rsidR="00393FE2" w:rsidRPr="00393FE2" w:rsidRDefault="00393FE2" w:rsidP="00393FE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во втором   – 320,</w:t>
      </w:r>
    </w:p>
    <w:p w:rsidR="00393FE2" w:rsidRPr="00393FE2" w:rsidRDefault="00393FE2" w:rsidP="00393FE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в третьем    – 480,</w:t>
      </w:r>
    </w:p>
    <w:p w:rsidR="00393FE2" w:rsidRPr="00393FE2" w:rsidRDefault="00393FE2" w:rsidP="00393FE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в четвертом – 380.</w:t>
      </w:r>
    </w:p>
    <w:p w:rsidR="00393FE2" w:rsidRPr="00393FE2" w:rsidRDefault="00393FE2" w:rsidP="00393FE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ab/>
        <w:t>Определить резерв незаработанной премии на 1 января методом «1/8».</w:t>
      </w:r>
    </w:p>
    <w:p w:rsidR="00393FE2" w:rsidRPr="00393FE2" w:rsidRDefault="00393FE2" w:rsidP="00393FE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pStyle w:val="2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ВАРИАНТ 6</w:t>
      </w:r>
    </w:p>
    <w:p w:rsidR="00393FE2" w:rsidRPr="00393FE2" w:rsidRDefault="00393FE2" w:rsidP="00393F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Теоретическая часть:</w:t>
      </w:r>
    </w:p>
    <w:p w:rsidR="00393FE2" w:rsidRPr="00393FE2" w:rsidRDefault="00393FE2" w:rsidP="00393FE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Оценка рейтинга страховых организаций: зарубежная и российская практика.</w:t>
      </w:r>
    </w:p>
    <w:p w:rsidR="00393FE2" w:rsidRPr="00393FE2" w:rsidRDefault="00393FE2" w:rsidP="00393FE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Монополистическая деятельность и недобросовестная конкуренция на страховом рынке.</w:t>
      </w:r>
    </w:p>
    <w:p w:rsidR="00393FE2" w:rsidRPr="00393FE2" w:rsidRDefault="00393FE2" w:rsidP="00393FE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Проблемы развития личного страхования в РФ.</w:t>
      </w: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Практическая часть:</w:t>
      </w:r>
    </w:p>
    <w:p w:rsidR="00393FE2" w:rsidRPr="00393FE2" w:rsidRDefault="00393FE2" w:rsidP="00393FE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Проанализируйте нормативно-правовую базу и условия страхования судей, прокуроров и следователей.</w:t>
      </w: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Задачи:</w:t>
      </w:r>
    </w:p>
    <w:p w:rsidR="00393FE2" w:rsidRPr="00393FE2" w:rsidRDefault="00393FE2" w:rsidP="00393FE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 xml:space="preserve">1.Сумма заявленных в связи со страховыми случаями претензий за отчетный период составила 1800 тыс.р. Величина страховых выплат – 1850 тыс.р. Неурегулированные претензии за периоды, предшествующие </w:t>
      </w:r>
      <w:proofErr w:type="gramStart"/>
      <w:r w:rsidRPr="00393FE2">
        <w:rPr>
          <w:rFonts w:ascii="Times New Roman" w:hAnsi="Times New Roman" w:cs="Times New Roman"/>
          <w:sz w:val="24"/>
          <w:szCs w:val="24"/>
        </w:rPr>
        <w:t>отчетному</w:t>
      </w:r>
      <w:proofErr w:type="gramEnd"/>
      <w:r w:rsidRPr="00393FE2">
        <w:rPr>
          <w:rFonts w:ascii="Times New Roman" w:hAnsi="Times New Roman" w:cs="Times New Roman"/>
          <w:sz w:val="24"/>
          <w:szCs w:val="24"/>
        </w:rPr>
        <w:t xml:space="preserve"> –120 тыс.р.</w:t>
      </w:r>
    </w:p>
    <w:p w:rsidR="00393FE2" w:rsidRPr="00393FE2" w:rsidRDefault="00393FE2" w:rsidP="00393FE2">
      <w:pPr>
        <w:pStyle w:val="a5"/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Определите резерв заявленных, но неурегулированных убытков на отчетную дату</w:t>
      </w:r>
    </w:p>
    <w:p w:rsidR="00393FE2" w:rsidRPr="00393FE2" w:rsidRDefault="00393FE2" w:rsidP="00393FE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2.Количество страховых случаев по 300 заключенным договорам – 39. Средняя страховая сумма – 10000 руб. Среднее страховое обеспечение – 1030 руб. Доля нагрузки в тарифной ставке – 28%. Средний разброс страхового обеспечения 58 руб. Коэффициент гарантии - 1,645. Рассчитать тарифную ставку для страхования граждан от несчастных случаев.</w:t>
      </w:r>
    </w:p>
    <w:p w:rsidR="00393FE2" w:rsidRPr="00393FE2" w:rsidRDefault="00393FE2" w:rsidP="00393FE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ВАРИАНТ 7</w:t>
      </w:r>
    </w:p>
    <w:p w:rsidR="00393FE2" w:rsidRPr="00393FE2" w:rsidRDefault="00393FE2" w:rsidP="00393FE2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Теоретическая часть:</w:t>
      </w:r>
    </w:p>
    <w:p w:rsidR="00393FE2" w:rsidRPr="00393FE2" w:rsidRDefault="00393FE2" w:rsidP="00393F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1.Финансовое планирование в страховой компании.</w:t>
      </w:r>
    </w:p>
    <w:p w:rsidR="00393FE2" w:rsidRPr="00393FE2" w:rsidRDefault="00393FE2" w:rsidP="00393FE2">
      <w:pPr>
        <w:spacing w:after="0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2.Особенности формирования и использования резерва предупредительных мероприятий.</w:t>
      </w:r>
    </w:p>
    <w:p w:rsidR="00393FE2" w:rsidRPr="00393FE2" w:rsidRDefault="00393FE2" w:rsidP="00393F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3.Итоги и перспективы развития жилищного страхования в РФ.</w:t>
      </w: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Практическая часть:</w:t>
      </w:r>
    </w:p>
    <w:p w:rsidR="00393FE2" w:rsidRPr="00393FE2" w:rsidRDefault="00393FE2" w:rsidP="00393F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Проанализируйте нормативно-правовую базу и условия обязательного государственного личного страхования отдельных категорий медицинского персонала.</w:t>
      </w: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Задачи:</w:t>
      </w:r>
    </w:p>
    <w:p w:rsidR="00393FE2" w:rsidRPr="00393FE2" w:rsidRDefault="00393FE2" w:rsidP="00393FE2">
      <w:pPr>
        <w:pStyle w:val="a5"/>
        <w:numPr>
          <w:ilvl w:val="0"/>
          <w:numId w:val="48"/>
        </w:numPr>
        <w:tabs>
          <w:tab w:val="clear" w:pos="84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 xml:space="preserve">Рассчитать тарифную ставку на дожитие (без использования коммутационных функций) человека в возрасте 50 лет на срок 10 лет со страховой суммы 100 руб. и доле нагрузки в структуре тарифа 9%. Ставка сравнения – 7%, </w:t>
      </w:r>
      <w:r w:rsidRPr="00393FE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93FE2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27" type="#_x0000_t75" style="width:12.75pt;height:18pt" o:ole="">
            <v:imagedata r:id="rId12" o:title=""/>
          </v:shape>
          <o:OLEObject Type="Embed" ProgID="Equation.3" ShapeID="_x0000_i1027" DrawAspect="Content" ObjectID="_1474181753" r:id="rId13"/>
        </w:object>
      </w:r>
      <w:r w:rsidRPr="00393FE2">
        <w:rPr>
          <w:rFonts w:ascii="Times New Roman" w:hAnsi="Times New Roman" w:cs="Times New Roman"/>
          <w:sz w:val="24"/>
          <w:szCs w:val="24"/>
        </w:rPr>
        <w:t xml:space="preserve"> - 87064, </w:t>
      </w:r>
      <w:r w:rsidRPr="00393FE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93FE2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28" type="#_x0000_t75" style="width:12.75pt;height:18pt" o:ole="">
            <v:imagedata r:id="rId10" o:title=""/>
          </v:shape>
          <o:OLEObject Type="Embed" ProgID="Equation.3" ShapeID="_x0000_i1028" DrawAspect="Content" ObjectID="_1474181754" r:id="rId14"/>
        </w:object>
      </w:r>
      <w:r w:rsidRPr="00393FE2">
        <w:rPr>
          <w:rFonts w:ascii="Times New Roman" w:hAnsi="Times New Roman" w:cs="Times New Roman"/>
          <w:sz w:val="24"/>
          <w:szCs w:val="24"/>
        </w:rPr>
        <w:t xml:space="preserve"> - 77018.</w:t>
      </w:r>
    </w:p>
    <w:p w:rsidR="00393FE2" w:rsidRPr="00393FE2" w:rsidRDefault="00393FE2" w:rsidP="00393FE2">
      <w:pPr>
        <w:pStyle w:val="a5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Определить величину страховой премии со страховой суммы 50000 р.</w:t>
      </w:r>
    </w:p>
    <w:p w:rsidR="00393FE2" w:rsidRPr="00393FE2" w:rsidRDefault="00393FE2" w:rsidP="00393FE2">
      <w:pPr>
        <w:pStyle w:val="a5"/>
        <w:numPr>
          <w:ilvl w:val="0"/>
          <w:numId w:val="48"/>
        </w:numPr>
        <w:tabs>
          <w:tab w:val="clear" w:pos="84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lastRenderedPageBreak/>
        <w:t xml:space="preserve">По договору страхования </w:t>
      </w:r>
      <w:proofErr w:type="spellStart"/>
      <w:r w:rsidRPr="00393FE2">
        <w:rPr>
          <w:rFonts w:ascii="Times New Roman" w:hAnsi="Times New Roman" w:cs="Times New Roman"/>
          <w:sz w:val="24"/>
          <w:szCs w:val="24"/>
        </w:rPr>
        <w:t>эксцедента</w:t>
      </w:r>
      <w:proofErr w:type="spellEnd"/>
      <w:r w:rsidRPr="00393FE2">
        <w:rPr>
          <w:rFonts w:ascii="Times New Roman" w:hAnsi="Times New Roman" w:cs="Times New Roman"/>
          <w:sz w:val="24"/>
          <w:szCs w:val="24"/>
        </w:rPr>
        <w:t xml:space="preserve"> убытка приоритет цедента предусмотрен в размере 2 млн.р., лимит перестраховочного покрытия – в размере 6 млн.р. Цедент выплатил страховое возмещение страхователю в размере 3 млн. р. при наступлении страхового случая.</w:t>
      </w:r>
    </w:p>
    <w:p w:rsidR="00393FE2" w:rsidRPr="00393FE2" w:rsidRDefault="00393FE2" w:rsidP="00393FE2">
      <w:pPr>
        <w:pStyle w:val="a5"/>
        <w:spacing w:after="0"/>
        <w:ind w:left="1080" w:hanging="372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Определить сумму возмещения убытков перестраховщиком цеденту.</w:t>
      </w:r>
    </w:p>
    <w:p w:rsidR="00393FE2" w:rsidRPr="00393FE2" w:rsidRDefault="00393FE2" w:rsidP="00393F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ВАРИАНТ 8</w:t>
      </w:r>
    </w:p>
    <w:p w:rsidR="00393FE2" w:rsidRPr="00393FE2" w:rsidRDefault="00393FE2" w:rsidP="00393FE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Теоретическая часть:</w:t>
      </w:r>
    </w:p>
    <w:p w:rsidR="00393FE2" w:rsidRPr="00393FE2" w:rsidRDefault="00393FE2" w:rsidP="00393F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1.Бюджетирование в страховой компании. Виды бюджетов.</w:t>
      </w:r>
    </w:p>
    <w:p w:rsidR="00393FE2" w:rsidRPr="00393FE2" w:rsidRDefault="00393FE2" w:rsidP="00393F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2.Учетная политика страховщика.</w:t>
      </w:r>
    </w:p>
    <w:p w:rsidR="00393FE2" w:rsidRPr="00393FE2" w:rsidRDefault="00393FE2" w:rsidP="00393F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3.Проблемы и приоритеты развития страхового инвестирования.</w:t>
      </w:r>
    </w:p>
    <w:p w:rsidR="00393FE2" w:rsidRPr="00393FE2" w:rsidRDefault="00393FE2" w:rsidP="00393F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Практическая часть:</w:t>
      </w:r>
    </w:p>
    <w:p w:rsidR="00393FE2" w:rsidRPr="00393FE2" w:rsidRDefault="00393FE2" w:rsidP="00393F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Проанализировать особенности рентного страхования (по Правилам страхования конкретных страховщиков).</w:t>
      </w: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FE2" w:rsidRPr="00393FE2" w:rsidRDefault="00393FE2" w:rsidP="00393F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Задачи:</w:t>
      </w:r>
    </w:p>
    <w:p w:rsidR="00393FE2" w:rsidRPr="00393FE2" w:rsidRDefault="00393FE2" w:rsidP="00393F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93FE2">
        <w:rPr>
          <w:rFonts w:ascii="Times New Roman" w:hAnsi="Times New Roman" w:cs="Times New Roman"/>
          <w:sz w:val="24"/>
          <w:szCs w:val="24"/>
        </w:rPr>
        <w:t>Эксцедент</w:t>
      </w:r>
      <w:proofErr w:type="spellEnd"/>
      <w:r w:rsidRPr="00393FE2">
        <w:rPr>
          <w:rFonts w:ascii="Times New Roman" w:hAnsi="Times New Roman" w:cs="Times New Roman"/>
          <w:sz w:val="24"/>
          <w:szCs w:val="24"/>
        </w:rPr>
        <w:t xml:space="preserve"> составляет 5 линий. Собственное удержание цедента – 800 тыс.р. Определить ответственность цедента и перестраховщика по перестрахованию по методу </w:t>
      </w:r>
      <w:proofErr w:type="spellStart"/>
      <w:r w:rsidRPr="00393FE2">
        <w:rPr>
          <w:rFonts w:ascii="Times New Roman" w:hAnsi="Times New Roman" w:cs="Times New Roman"/>
          <w:sz w:val="24"/>
          <w:szCs w:val="24"/>
        </w:rPr>
        <w:t>эксцедента</w:t>
      </w:r>
      <w:proofErr w:type="spellEnd"/>
      <w:r w:rsidRPr="00393FE2">
        <w:rPr>
          <w:rFonts w:ascii="Times New Roman" w:hAnsi="Times New Roman" w:cs="Times New Roman"/>
          <w:sz w:val="24"/>
          <w:szCs w:val="24"/>
        </w:rPr>
        <w:t xml:space="preserve"> сумм, если договор со страхователем заключен на сумму 5 млн.р.</w:t>
      </w:r>
    </w:p>
    <w:p w:rsidR="00393FE2" w:rsidRPr="00393FE2" w:rsidRDefault="00393FE2" w:rsidP="00393F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3FE2">
        <w:rPr>
          <w:rFonts w:ascii="Times New Roman" w:hAnsi="Times New Roman" w:cs="Times New Roman"/>
          <w:sz w:val="24"/>
          <w:szCs w:val="24"/>
        </w:rPr>
        <w:t>2. Стоимостная оценка объекта страхования 130 тыс. руб., страховая сумма – 65 тыс. руб. В результате повреждения объекта уще</w:t>
      </w:r>
      <w:proofErr w:type="gramStart"/>
      <w:r w:rsidRPr="00393FE2">
        <w:rPr>
          <w:rFonts w:ascii="Times New Roman" w:hAnsi="Times New Roman" w:cs="Times New Roman"/>
          <w:sz w:val="24"/>
          <w:szCs w:val="24"/>
        </w:rPr>
        <w:t>рб стр</w:t>
      </w:r>
      <w:proofErr w:type="gramEnd"/>
      <w:r w:rsidRPr="00393FE2">
        <w:rPr>
          <w:rFonts w:ascii="Times New Roman" w:hAnsi="Times New Roman" w:cs="Times New Roman"/>
          <w:sz w:val="24"/>
          <w:szCs w:val="24"/>
        </w:rPr>
        <w:t xml:space="preserve">ахователя составил 9 тыс. руб. Определить сумму страхового возмещения по системе пропорциональной ответственности. Как изменится сумма страхового возмещения, если объект застрахован по системе </w:t>
      </w:r>
      <w:r w:rsidRPr="00393F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93FE2">
        <w:rPr>
          <w:rFonts w:ascii="Times New Roman" w:hAnsi="Times New Roman" w:cs="Times New Roman"/>
          <w:sz w:val="24"/>
          <w:szCs w:val="24"/>
        </w:rPr>
        <w:t>-го риска?</w:t>
      </w:r>
    </w:p>
    <w:p w:rsidR="00393FE2" w:rsidRPr="00393FE2" w:rsidRDefault="00393FE2" w:rsidP="00393FE2">
      <w:pPr>
        <w:pStyle w:val="21"/>
        <w:tabs>
          <w:tab w:val="left" w:pos="992"/>
        </w:tabs>
        <w:rPr>
          <w:bCs/>
          <w:sz w:val="24"/>
          <w:szCs w:val="24"/>
        </w:rPr>
      </w:pPr>
    </w:p>
    <w:p w:rsidR="006D16A8" w:rsidRPr="00393FE2" w:rsidRDefault="006D16A8" w:rsidP="00393F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C89" w:rsidRPr="00393FE2" w:rsidRDefault="00A07C89" w:rsidP="00393FE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6A8" w:rsidRPr="00393FE2" w:rsidRDefault="006D16A8" w:rsidP="00393FE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D16A8" w:rsidRPr="00393FE2" w:rsidSect="00A9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350"/>
    <w:multiLevelType w:val="hybridMultilevel"/>
    <w:tmpl w:val="092640F0"/>
    <w:lvl w:ilvl="0" w:tplc="4036B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8237B"/>
    <w:multiLevelType w:val="hybridMultilevel"/>
    <w:tmpl w:val="88BAED0E"/>
    <w:lvl w:ilvl="0" w:tplc="F6F0E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34A94"/>
    <w:multiLevelType w:val="hybridMultilevel"/>
    <w:tmpl w:val="CBAC13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64207"/>
    <w:multiLevelType w:val="hybridMultilevel"/>
    <w:tmpl w:val="D6B8DBD6"/>
    <w:lvl w:ilvl="0" w:tplc="FEA828C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20C11"/>
    <w:multiLevelType w:val="hybridMultilevel"/>
    <w:tmpl w:val="EA1A9564"/>
    <w:lvl w:ilvl="0" w:tplc="B7ACD8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55207"/>
    <w:multiLevelType w:val="hybridMultilevel"/>
    <w:tmpl w:val="35E27B2C"/>
    <w:lvl w:ilvl="0" w:tplc="6EDEA5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84E22"/>
    <w:multiLevelType w:val="hybridMultilevel"/>
    <w:tmpl w:val="45DEE14C"/>
    <w:lvl w:ilvl="0" w:tplc="6EDEA5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E66981"/>
    <w:multiLevelType w:val="hybridMultilevel"/>
    <w:tmpl w:val="940E80DC"/>
    <w:lvl w:ilvl="0" w:tplc="F6F0E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47C35"/>
    <w:multiLevelType w:val="hybridMultilevel"/>
    <w:tmpl w:val="B2526046"/>
    <w:lvl w:ilvl="0" w:tplc="6EDEA5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F3851"/>
    <w:multiLevelType w:val="hybridMultilevel"/>
    <w:tmpl w:val="86A0494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217794"/>
    <w:multiLevelType w:val="hybridMultilevel"/>
    <w:tmpl w:val="4FD8761E"/>
    <w:lvl w:ilvl="0" w:tplc="6EDEA5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105019"/>
    <w:multiLevelType w:val="hybridMultilevel"/>
    <w:tmpl w:val="D5B8A842"/>
    <w:lvl w:ilvl="0" w:tplc="F6F0E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C041C9"/>
    <w:multiLevelType w:val="hybridMultilevel"/>
    <w:tmpl w:val="FD7E8D44"/>
    <w:lvl w:ilvl="0" w:tplc="6EDEA5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EB379B"/>
    <w:multiLevelType w:val="hybridMultilevel"/>
    <w:tmpl w:val="03C4B83C"/>
    <w:lvl w:ilvl="0" w:tplc="F6F0E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B32088"/>
    <w:multiLevelType w:val="hybridMultilevel"/>
    <w:tmpl w:val="7376EA34"/>
    <w:lvl w:ilvl="0" w:tplc="6EDEA5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736572"/>
    <w:multiLevelType w:val="hybridMultilevel"/>
    <w:tmpl w:val="C2EA0E06"/>
    <w:lvl w:ilvl="0" w:tplc="F6F0E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832181"/>
    <w:multiLevelType w:val="multilevel"/>
    <w:tmpl w:val="F7F4D306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26FB15FA"/>
    <w:multiLevelType w:val="hybridMultilevel"/>
    <w:tmpl w:val="A100279A"/>
    <w:lvl w:ilvl="0" w:tplc="6EDEA5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690B45"/>
    <w:multiLevelType w:val="hybridMultilevel"/>
    <w:tmpl w:val="07B6233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0C5D43"/>
    <w:multiLevelType w:val="hybridMultilevel"/>
    <w:tmpl w:val="27F4465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1951D0"/>
    <w:multiLevelType w:val="hybridMultilevel"/>
    <w:tmpl w:val="B192A5CA"/>
    <w:lvl w:ilvl="0" w:tplc="6EDEA5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B137E9"/>
    <w:multiLevelType w:val="hybridMultilevel"/>
    <w:tmpl w:val="1A4C3CBA"/>
    <w:lvl w:ilvl="0" w:tplc="37484BD2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2">
    <w:nsid w:val="29FF68B5"/>
    <w:multiLevelType w:val="hybridMultilevel"/>
    <w:tmpl w:val="815E72C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E6582A"/>
    <w:multiLevelType w:val="hybridMultilevel"/>
    <w:tmpl w:val="F08CC50E"/>
    <w:lvl w:ilvl="0" w:tplc="BECC2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A25741"/>
    <w:multiLevelType w:val="hybridMultilevel"/>
    <w:tmpl w:val="180E2846"/>
    <w:lvl w:ilvl="0" w:tplc="F6F0E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EB143D"/>
    <w:multiLevelType w:val="hybridMultilevel"/>
    <w:tmpl w:val="672C58F6"/>
    <w:lvl w:ilvl="0" w:tplc="F6F0E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B114D0"/>
    <w:multiLevelType w:val="hybridMultilevel"/>
    <w:tmpl w:val="23BEAB1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0717F2"/>
    <w:multiLevelType w:val="hybridMultilevel"/>
    <w:tmpl w:val="9278AC2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AE7838"/>
    <w:multiLevelType w:val="hybridMultilevel"/>
    <w:tmpl w:val="B92AFDBA"/>
    <w:lvl w:ilvl="0" w:tplc="6EDEA5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5A2549"/>
    <w:multiLevelType w:val="hybridMultilevel"/>
    <w:tmpl w:val="14929D44"/>
    <w:lvl w:ilvl="0" w:tplc="F6F0E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950E16"/>
    <w:multiLevelType w:val="hybridMultilevel"/>
    <w:tmpl w:val="64E2B6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1">
    <w:nsid w:val="4DA757DD"/>
    <w:multiLevelType w:val="hybridMultilevel"/>
    <w:tmpl w:val="2C2A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0445FC"/>
    <w:multiLevelType w:val="hybridMultilevel"/>
    <w:tmpl w:val="12BC10AA"/>
    <w:lvl w:ilvl="0" w:tplc="F3EC4C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>
    <w:nsid w:val="503D09B2"/>
    <w:multiLevelType w:val="hybridMultilevel"/>
    <w:tmpl w:val="2458B4C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A32067"/>
    <w:multiLevelType w:val="hybridMultilevel"/>
    <w:tmpl w:val="8A5EC644"/>
    <w:lvl w:ilvl="0" w:tplc="6EDEA5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2D2DDD"/>
    <w:multiLevelType w:val="hybridMultilevel"/>
    <w:tmpl w:val="54186CDA"/>
    <w:lvl w:ilvl="0" w:tplc="6EDEA5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293966"/>
    <w:multiLevelType w:val="hybridMultilevel"/>
    <w:tmpl w:val="87E00DAC"/>
    <w:lvl w:ilvl="0" w:tplc="F6F0E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CA45CB"/>
    <w:multiLevelType w:val="hybridMultilevel"/>
    <w:tmpl w:val="6818C610"/>
    <w:lvl w:ilvl="0" w:tplc="BCE66E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0817EC5"/>
    <w:multiLevelType w:val="hybridMultilevel"/>
    <w:tmpl w:val="4B3A40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665FA0"/>
    <w:multiLevelType w:val="hybridMultilevel"/>
    <w:tmpl w:val="E9EE0854"/>
    <w:lvl w:ilvl="0" w:tplc="C540B6EC">
      <w:start w:val="1"/>
      <w:numFmt w:val="decimal"/>
      <w:lvlText w:val="%1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4653DFB"/>
    <w:multiLevelType w:val="hybridMultilevel"/>
    <w:tmpl w:val="F140D9F6"/>
    <w:lvl w:ilvl="0" w:tplc="6EDEA5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EB762C"/>
    <w:multiLevelType w:val="hybridMultilevel"/>
    <w:tmpl w:val="6F78C6C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A842D0"/>
    <w:multiLevelType w:val="hybridMultilevel"/>
    <w:tmpl w:val="A29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C02DD6"/>
    <w:multiLevelType w:val="hybridMultilevel"/>
    <w:tmpl w:val="430A2A0C"/>
    <w:lvl w:ilvl="0" w:tplc="6EDEA5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5575FB"/>
    <w:multiLevelType w:val="hybridMultilevel"/>
    <w:tmpl w:val="865CF45C"/>
    <w:lvl w:ilvl="0" w:tplc="F6F0E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F15408"/>
    <w:multiLevelType w:val="hybridMultilevel"/>
    <w:tmpl w:val="E1D43BE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A4775F"/>
    <w:multiLevelType w:val="hybridMultilevel"/>
    <w:tmpl w:val="556CA7A8"/>
    <w:lvl w:ilvl="0" w:tplc="F6F0E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6A6F5A"/>
    <w:multiLevelType w:val="hybridMultilevel"/>
    <w:tmpl w:val="24566D1E"/>
    <w:lvl w:ilvl="0" w:tplc="6EDEA5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4"/>
  </w:num>
  <w:num w:numId="3">
    <w:abstractNumId w:val="31"/>
  </w:num>
  <w:num w:numId="4">
    <w:abstractNumId w:val="39"/>
  </w:num>
  <w:num w:numId="5">
    <w:abstractNumId w:val="0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0"/>
  </w:num>
  <w:num w:numId="9">
    <w:abstractNumId w:val="37"/>
  </w:num>
  <w:num w:numId="10">
    <w:abstractNumId w:val="6"/>
  </w:num>
  <w:num w:numId="11">
    <w:abstractNumId w:val="40"/>
  </w:num>
  <w:num w:numId="12">
    <w:abstractNumId w:val="5"/>
  </w:num>
  <w:num w:numId="13">
    <w:abstractNumId w:val="8"/>
  </w:num>
  <w:num w:numId="14">
    <w:abstractNumId w:val="43"/>
  </w:num>
  <w:num w:numId="15">
    <w:abstractNumId w:val="35"/>
  </w:num>
  <w:num w:numId="16">
    <w:abstractNumId w:val="20"/>
  </w:num>
  <w:num w:numId="17">
    <w:abstractNumId w:val="34"/>
  </w:num>
  <w:num w:numId="18">
    <w:abstractNumId w:val="28"/>
  </w:num>
  <w:num w:numId="19">
    <w:abstractNumId w:val="12"/>
  </w:num>
  <w:num w:numId="20">
    <w:abstractNumId w:val="14"/>
  </w:num>
  <w:num w:numId="21">
    <w:abstractNumId w:val="17"/>
  </w:num>
  <w:num w:numId="22">
    <w:abstractNumId w:val="47"/>
  </w:num>
  <w:num w:numId="23">
    <w:abstractNumId w:val="23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1"/>
  </w:num>
  <w:num w:numId="37">
    <w:abstractNumId w:val="24"/>
  </w:num>
  <w:num w:numId="38">
    <w:abstractNumId w:val="36"/>
  </w:num>
  <w:num w:numId="39">
    <w:abstractNumId w:val="44"/>
  </w:num>
  <w:num w:numId="40">
    <w:abstractNumId w:val="7"/>
  </w:num>
  <w:num w:numId="41">
    <w:abstractNumId w:val="1"/>
  </w:num>
  <w:num w:numId="42">
    <w:abstractNumId w:val="46"/>
  </w:num>
  <w:num w:numId="43">
    <w:abstractNumId w:val="15"/>
  </w:num>
  <w:num w:numId="44">
    <w:abstractNumId w:val="13"/>
  </w:num>
  <w:num w:numId="45">
    <w:abstractNumId w:val="11"/>
  </w:num>
  <w:num w:numId="46">
    <w:abstractNumId w:val="29"/>
  </w:num>
  <w:num w:numId="47">
    <w:abstractNumId w:val="25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55E"/>
    <w:rsid w:val="001E62F5"/>
    <w:rsid w:val="00202137"/>
    <w:rsid w:val="00393FE2"/>
    <w:rsid w:val="0047235B"/>
    <w:rsid w:val="004A2F1A"/>
    <w:rsid w:val="0056028B"/>
    <w:rsid w:val="00606A61"/>
    <w:rsid w:val="006677D9"/>
    <w:rsid w:val="00674542"/>
    <w:rsid w:val="006B5087"/>
    <w:rsid w:val="006D16A8"/>
    <w:rsid w:val="008737B5"/>
    <w:rsid w:val="00A07C89"/>
    <w:rsid w:val="00A94CE7"/>
    <w:rsid w:val="00AB4361"/>
    <w:rsid w:val="00C82471"/>
    <w:rsid w:val="00CC2C4E"/>
    <w:rsid w:val="00DB0FAF"/>
    <w:rsid w:val="00E845F1"/>
    <w:rsid w:val="00ED49E9"/>
    <w:rsid w:val="00FE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E7"/>
  </w:style>
  <w:style w:type="paragraph" w:styleId="1">
    <w:name w:val="heading 1"/>
    <w:basedOn w:val="a"/>
    <w:next w:val="a"/>
    <w:link w:val="10"/>
    <w:qFormat/>
    <w:rsid w:val="00606A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06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F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55E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Обычный1"/>
    <w:rsid w:val="00A07C8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styleId="a4">
    <w:name w:val="Emphasis"/>
    <w:basedOn w:val="a0"/>
    <w:qFormat/>
    <w:rsid w:val="00C82471"/>
    <w:rPr>
      <w:i/>
      <w:iCs/>
    </w:rPr>
  </w:style>
  <w:style w:type="character" w:customStyle="1" w:styleId="10">
    <w:name w:val="Заголовок 1 Знак"/>
    <w:basedOn w:val="a0"/>
    <w:link w:val="1"/>
    <w:rsid w:val="00606A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606A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semiHidden/>
    <w:unhideWhenUsed/>
    <w:rsid w:val="006D16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D16A8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93F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 Indent"/>
    <w:basedOn w:val="a"/>
    <w:link w:val="a6"/>
    <w:uiPriority w:val="99"/>
    <w:semiHidden/>
    <w:unhideWhenUsed/>
    <w:rsid w:val="00393F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93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stroitelmznie_raboti/" TargetMode="Externa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ndia.ru/text/tema/stroy/materials/" TargetMode="External"/><Relationship Id="rId11" Type="http://schemas.openxmlformats.org/officeDocument/2006/relationships/oleObject" Target="embeddings/oleObject2.bin"/><Relationship Id="rId5" Type="http://schemas.openxmlformats.org/officeDocument/2006/relationships/hyperlink" Target="http://www.pandia.ru/text/category/dogovora_subpodryada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7147</Words>
  <Characters>40742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Батыревский филиал ЧГУ</Company>
  <LinksUpToDate>false</LinksUpToDate>
  <CharactersWithSpaces>47794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БФ</dc:creator>
  <cp:keywords/>
  <dc:description/>
  <cp:lastModifiedBy>БФ</cp:lastModifiedBy>
  <cp:revision>16</cp:revision>
  <dcterms:created xsi:type="dcterms:W3CDTF">2014-09-08T05:51:00Z</dcterms:created>
  <dcterms:modified xsi:type="dcterms:W3CDTF">2014-10-07T07:09:00Z</dcterms:modified>
</cp:coreProperties>
</file>